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CE9E2" w14:textId="22CED77C" w:rsidR="00C0166A" w:rsidRPr="00967D7F" w:rsidRDefault="00C0166A" w:rsidP="00C0166A">
      <w:pPr>
        <w:rPr>
          <w:rFonts w:ascii="Times New Roman" w:hAnsi="Times New Roman" w:cs="Times New Roman"/>
          <w:b/>
          <w:bCs/>
          <w:lang w:val="en-US" w:eastAsia="en-GB"/>
        </w:rPr>
      </w:pPr>
      <w:r w:rsidRPr="00967D7F">
        <w:rPr>
          <w:rFonts w:ascii="Times New Roman" w:hAnsi="Times New Roman" w:cs="Times New Roman"/>
          <w:b/>
          <w:bCs/>
          <w:lang w:val="en-US" w:eastAsia="en-GB"/>
        </w:rPr>
        <w:t>DISSOLVED OXYGEN ANALYSIS</w:t>
      </w:r>
    </w:p>
    <w:p w14:paraId="512D1F0F" w14:textId="243808FF" w:rsidR="00C0166A" w:rsidRPr="00967D7F" w:rsidRDefault="00C0166A" w:rsidP="00C0166A">
      <w:pPr>
        <w:rPr>
          <w:rFonts w:ascii="Times New Roman" w:eastAsia="Times New Roman" w:hAnsi="Times New Roman" w:cs="Times New Roman"/>
          <w:lang w:val="en-US" w:eastAsia="en-GB"/>
        </w:rPr>
      </w:pPr>
    </w:p>
    <w:p w14:paraId="14BDF46F" w14:textId="77777777" w:rsidR="00C0166A" w:rsidRPr="00967D7F" w:rsidRDefault="00C0166A" w:rsidP="00C0166A">
      <w:pPr>
        <w:rPr>
          <w:rFonts w:ascii="Times New Roman" w:eastAsia="Times New Roman" w:hAnsi="Times New Roman" w:cs="Times New Roman"/>
          <w:lang w:val="en-US" w:eastAsia="en-GB"/>
        </w:rPr>
      </w:pPr>
    </w:p>
    <w:p w14:paraId="7D876D79" w14:textId="0C4885A7" w:rsidR="00C0166A" w:rsidRPr="00967D7F" w:rsidRDefault="00C0166A" w:rsidP="00C0166A">
      <w:pPr>
        <w:rPr>
          <w:rFonts w:ascii="Times New Roman" w:eastAsia="Times New Roman" w:hAnsi="Times New Roman" w:cs="Times New Roman"/>
          <w:lang w:val="en-US" w:eastAsia="en-GB"/>
        </w:rPr>
      </w:pPr>
      <w:r w:rsidRPr="00967D7F">
        <w:rPr>
          <w:rFonts w:ascii="Times New Roman" w:eastAsia="Times New Roman" w:hAnsi="Times New Roman" w:cs="Times New Roman"/>
          <w:b/>
          <w:bCs/>
          <w:lang w:val="en-US" w:eastAsia="en-GB"/>
        </w:rPr>
        <w:t>PIs</w:t>
      </w:r>
    </w:p>
    <w:p w14:paraId="06346CA1" w14:textId="77777777" w:rsidR="00C0166A" w:rsidRPr="00967D7F" w:rsidRDefault="00C0166A" w:rsidP="00C0166A">
      <w:pPr>
        <w:rPr>
          <w:rFonts w:ascii="Times New Roman" w:eastAsia="Times New Roman" w:hAnsi="Times New Roman" w:cs="Times New Roman"/>
          <w:lang w:val="en-US" w:eastAsia="en-GB"/>
        </w:rPr>
      </w:pPr>
    </w:p>
    <w:p w14:paraId="07A9E130" w14:textId="015FE0B7" w:rsidR="00C0166A" w:rsidRPr="00967D7F" w:rsidRDefault="00C0166A" w:rsidP="00C0166A">
      <w:pPr>
        <w:rPr>
          <w:rFonts w:ascii="Times New Roman" w:eastAsia="Times New Roman" w:hAnsi="Times New Roman" w:cs="Times New Roman"/>
          <w:lang w:val="en-US" w:eastAsia="en-GB"/>
        </w:rPr>
      </w:pPr>
      <w:r w:rsidRPr="00967D7F">
        <w:rPr>
          <w:rFonts w:ascii="Times New Roman" w:eastAsia="Times New Roman" w:hAnsi="Times New Roman" w:cs="Times New Roman"/>
          <w:lang w:val="en-US" w:eastAsia="en-GB"/>
        </w:rPr>
        <w:t>Susan Becker</w:t>
      </w:r>
    </w:p>
    <w:p w14:paraId="563C6B0D" w14:textId="71AD61DF" w:rsidR="00C0166A" w:rsidRPr="00967D7F" w:rsidRDefault="00C0166A" w:rsidP="00C0166A">
      <w:pPr>
        <w:rPr>
          <w:rFonts w:ascii="Times New Roman" w:eastAsia="Times New Roman" w:hAnsi="Times New Roman" w:cs="Times New Roman"/>
          <w:lang w:val="en-US" w:eastAsia="en-GB"/>
        </w:rPr>
      </w:pPr>
      <w:r w:rsidRPr="00967D7F">
        <w:rPr>
          <w:rFonts w:ascii="Times New Roman" w:eastAsia="Times New Roman" w:hAnsi="Times New Roman" w:cs="Times New Roman"/>
          <w:lang w:val="en-US" w:eastAsia="en-GB"/>
        </w:rPr>
        <w:t>Todd Martz</w:t>
      </w:r>
    </w:p>
    <w:p w14:paraId="36AE9DED" w14:textId="0B8E948F" w:rsidR="00C0166A" w:rsidRPr="00967D7F" w:rsidRDefault="00C0166A" w:rsidP="00C0166A">
      <w:pPr>
        <w:rPr>
          <w:rFonts w:ascii="Times New Roman" w:eastAsia="Times New Roman" w:hAnsi="Times New Roman" w:cs="Times New Roman"/>
          <w:lang w:val="en-US" w:eastAsia="en-GB"/>
        </w:rPr>
      </w:pPr>
    </w:p>
    <w:p w14:paraId="77E5E353" w14:textId="77777777" w:rsidR="00C0166A" w:rsidRPr="00967D7F" w:rsidRDefault="00C0166A" w:rsidP="00C0166A">
      <w:pPr>
        <w:rPr>
          <w:rFonts w:ascii="Times New Roman" w:eastAsia="Times New Roman" w:hAnsi="Times New Roman" w:cs="Times New Roman"/>
          <w:lang w:val="en-US" w:eastAsia="en-GB"/>
        </w:rPr>
      </w:pPr>
    </w:p>
    <w:p w14:paraId="6BA642B8" w14:textId="645A8A0C" w:rsidR="00C0166A" w:rsidRPr="00967D7F" w:rsidRDefault="00C0166A" w:rsidP="00C0166A">
      <w:pPr>
        <w:rPr>
          <w:rFonts w:ascii="Times New Roman" w:eastAsia="Times New Roman" w:hAnsi="Times New Roman" w:cs="Times New Roman"/>
          <w:b/>
          <w:bCs/>
          <w:lang w:val="en-US" w:eastAsia="en-GB"/>
        </w:rPr>
      </w:pPr>
      <w:r w:rsidRPr="00967D7F">
        <w:rPr>
          <w:rFonts w:ascii="Times New Roman" w:eastAsia="Times New Roman" w:hAnsi="Times New Roman" w:cs="Times New Roman"/>
          <w:b/>
          <w:bCs/>
          <w:lang w:val="en-US" w:eastAsia="en-GB"/>
        </w:rPr>
        <w:t>Technician</w:t>
      </w:r>
    </w:p>
    <w:p w14:paraId="3A73E7C0" w14:textId="77777777" w:rsidR="00C0166A" w:rsidRPr="00967D7F" w:rsidRDefault="00C0166A" w:rsidP="00C0166A">
      <w:pPr>
        <w:rPr>
          <w:rFonts w:ascii="Times New Roman" w:eastAsia="Times New Roman" w:hAnsi="Times New Roman" w:cs="Times New Roman"/>
          <w:lang w:val="en-US" w:eastAsia="en-GB"/>
        </w:rPr>
      </w:pPr>
    </w:p>
    <w:p w14:paraId="7FE2EA85" w14:textId="071136E7" w:rsidR="00C0166A" w:rsidRPr="00967D7F" w:rsidRDefault="00C0166A" w:rsidP="00C0166A">
      <w:pPr>
        <w:rPr>
          <w:rFonts w:ascii="Times New Roman" w:eastAsia="Times New Roman" w:hAnsi="Times New Roman" w:cs="Times New Roman"/>
          <w:lang w:val="en-US" w:eastAsia="en-GB"/>
        </w:rPr>
      </w:pPr>
      <w:r w:rsidRPr="00967D7F">
        <w:rPr>
          <w:rFonts w:ascii="Times New Roman" w:eastAsia="Times New Roman" w:hAnsi="Times New Roman" w:cs="Times New Roman"/>
          <w:lang w:val="en-US" w:eastAsia="en-GB"/>
        </w:rPr>
        <w:t>Zac Anderson</w:t>
      </w:r>
    </w:p>
    <w:p w14:paraId="7C1786FA" w14:textId="2DA22E51" w:rsidR="00C0166A" w:rsidRPr="00967D7F" w:rsidRDefault="00C0166A" w:rsidP="00C0166A">
      <w:pPr>
        <w:rPr>
          <w:rFonts w:ascii="Times New Roman" w:eastAsia="Times New Roman" w:hAnsi="Times New Roman" w:cs="Times New Roman"/>
          <w:lang w:val="en-US" w:eastAsia="en-GB"/>
        </w:rPr>
      </w:pPr>
    </w:p>
    <w:p w14:paraId="41D798E4" w14:textId="77777777" w:rsidR="00C0166A" w:rsidRPr="00967D7F" w:rsidRDefault="00C0166A" w:rsidP="00C0166A">
      <w:pPr>
        <w:rPr>
          <w:rFonts w:ascii="Times New Roman" w:eastAsia="Times New Roman" w:hAnsi="Times New Roman" w:cs="Times New Roman"/>
          <w:lang w:val="en-US" w:eastAsia="en-GB"/>
        </w:rPr>
      </w:pPr>
    </w:p>
    <w:p w14:paraId="248884BA" w14:textId="7A777B08" w:rsidR="00C0166A" w:rsidRPr="00967D7F" w:rsidRDefault="00C0166A" w:rsidP="00C0166A">
      <w:pPr>
        <w:rPr>
          <w:rFonts w:ascii="Times New Roman" w:eastAsia="Times New Roman" w:hAnsi="Times New Roman" w:cs="Times New Roman"/>
          <w:lang w:val="en-US" w:eastAsia="en-GB"/>
        </w:rPr>
      </w:pPr>
      <w:r w:rsidRPr="00967D7F">
        <w:rPr>
          <w:rFonts w:ascii="Times New Roman" w:eastAsia="Times New Roman" w:hAnsi="Times New Roman" w:cs="Times New Roman"/>
          <w:b/>
          <w:bCs/>
          <w:lang w:val="en-US" w:eastAsia="en-GB"/>
        </w:rPr>
        <w:t xml:space="preserve">1. Equipment and Techniques </w:t>
      </w:r>
    </w:p>
    <w:p w14:paraId="4A51F536" w14:textId="77777777" w:rsidR="00C0166A" w:rsidRPr="00967D7F" w:rsidRDefault="00C0166A" w:rsidP="00C0166A">
      <w:pPr>
        <w:rPr>
          <w:rFonts w:ascii="Times New Roman" w:eastAsia="Times New Roman" w:hAnsi="Times New Roman" w:cs="Times New Roman"/>
          <w:lang w:val="en-US" w:eastAsia="en-GB"/>
        </w:rPr>
      </w:pPr>
    </w:p>
    <w:p w14:paraId="4B904D0A" w14:textId="26328D8F" w:rsidR="00B64561" w:rsidRPr="00967D7F" w:rsidRDefault="00B64561" w:rsidP="00C0166A">
      <w:pPr>
        <w:rPr>
          <w:rFonts w:ascii="Times New Roman" w:eastAsia="Times New Roman" w:hAnsi="Times New Roman" w:cs="Times New Roman"/>
          <w:lang w:val="en-US" w:eastAsia="en-GB"/>
        </w:rPr>
      </w:pPr>
      <w:r w:rsidRPr="00967D7F">
        <w:rPr>
          <w:rFonts w:ascii="Times New Roman" w:eastAsia="Times New Roman" w:hAnsi="Times New Roman" w:cs="Times New Roman"/>
          <w:lang w:val="en-US" w:eastAsia="en-GB"/>
        </w:rPr>
        <w:t>A</w:t>
      </w:r>
      <w:r w:rsidRPr="00B64561">
        <w:rPr>
          <w:rFonts w:ascii="Times New Roman" w:eastAsia="Times New Roman" w:hAnsi="Times New Roman" w:cs="Times New Roman"/>
          <w:lang w:val="en-US" w:eastAsia="en-GB"/>
        </w:rPr>
        <w:t xml:space="preserve"> </w:t>
      </w:r>
      <w:proofErr w:type="spellStart"/>
      <w:r w:rsidRPr="00B64561">
        <w:rPr>
          <w:rFonts w:ascii="Times New Roman" w:eastAsia="Times New Roman" w:hAnsi="Times New Roman" w:cs="Times New Roman"/>
          <w:lang w:val="en-US" w:eastAsia="en-GB"/>
        </w:rPr>
        <w:t>Guildline</w:t>
      </w:r>
      <w:proofErr w:type="spellEnd"/>
      <w:r w:rsidRPr="00B64561">
        <w:rPr>
          <w:rFonts w:ascii="Times New Roman" w:eastAsia="Times New Roman" w:hAnsi="Times New Roman" w:cs="Times New Roman"/>
          <w:lang w:val="en-US" w:eastAsia="en-GB"/>
        </w:rPr>
        <w:t xml:space="preserve"> </w:t>
      </w:r>
      <w:proofErr w:type="spellStart"/>
      <w:r w:rsidRPr="00B64561">
        <w:rPr>
          <w:rFonts w:ascii="Times New Roman" w:eastAsia="Times New Roman" w:hAnsi="Times New Roman" w:cs="Times New Roman"/>
          <w:lang w:val="en-US" w:eastAsia="en-GB"/>
        </w:rPr>
        <w:t>Autosal</w:t>
      </w:r>
      <w:proofErr w:type="spellEnd"/>
      <w:r w:rsidRPr="00967D7F">
        <w:rPr>
          <w:rFonts w:ascii="Times New Roman" w:eastAsia="Times New Roman" w:hAnsi="Times New Roman" w:cs="Times New Roman"/>
          <w:lang w:val="en-US" w:eastAsia="en-GB"/>
        </w:rPr>
        <w:t xml:space="preserve"> </w:t>
      </w:r>
      <w:r w:rsidRPr="00B64561">
        <w:rPr>
          <w:rFonts w:ascii="Times New Roman" w:eastAsia="Times New Roman" w:hAnsi="Times New Roman" w:cs="Times New Roman"/>
          <w:lang w:val="en-US" w:eastAsia="en-GB"/>
        </w:rPr>
        <w:t xml:space="preserve">8400B (S/N 69-180) </w:t>
      </w:r>
      <w:r w:rsidRPr="00967D7F">
        <w:rPr>
          <w:rFonts w:ascii="Times New Roman" w:eastAsia="Times New Roman" w:hAnsi="Times New Roman" w:cs="Times New Roman"/>
          <w:lang w:val="en-US" w:eastAsia="en-GB"/>
        </w:rPr>
        <w:t>was</w:t>
      </w:r>
      <w:r w:rsidRPr="00B64561">
        <w:rPr>
          <w:rFonts w:ascii="Times New Roman" w:eastAsia="Times New Roman" w:hAnsi="Times New Roman" w:cs="Times New Roman"/>
          <w:lang w:val="en-US" w:eastAsia="en-GB"/>
        </w:rPr>
        <w:t xml:space="preserve"> used for all salinity measurements</w:t>
      </w:r>
      <w:r w:rsidRPr="00967D7F">
        <w:rPr>
          <w:rFonts w:ascii="Times New Roman" w:eastAsia="Times New Roman" w:hAnsi="Times New Roman" w:cs="Times New Roman"/>
          <w:lang w:val="en-US" w:eastAsia="en-GB"/>
        </w:rPr>
        <w:t>,</w:t>
      </w:r>
      <w:r w:rsidRPr="00B64561">
        <w:rPr>
          <w:rFonts w:ascii="Times New Roman" w:eastAsia="Times New Roman" w:hAnsi="Times New Roman" w:cs="Times New Roman"/>
          <w:lang w:val="en-US" w:eastAsia="en-GB"/>
        </w:rPr>
        <w:t xml:space="preserve"> </w:t>
      </w:r>
      <w:r w:rsidR="005036BA" w:rsidRPr="00967D7F">
        <w:rPr>
          <w:rFonts w:ascii="Times New Roman" w:eastAsia="Times New Roman" w:hAnsi="Times New Roman" w:cs="Times New Roman"/>
          <w:lang w:val="en-US" w:eastAsia="en-GB"/>
        </w:rPr>
        <w:t>with the</w:t>
      </w:r>
      <w:r w:rsidRPr="00B64561">
        <w:rPr>
          <w:rFonts w:ascii="Times New Roman" w:eastAsia="Times New Roman" w:hAnsi="Times New Roman" w:cs="Times New Roman"/>
          <w:lang w:val="en-US" w:eastAsia="en-GB"/>
        </w:rPr>
        <w:t xml:space="preserve"> water bath temperature set to 2</w:t>
      </w:r>
      <w:r w:rsidRPr="00967D7F">
        <w:rPr>
          <w:rFonts w:ascii="Times New Roman" w:eastAsia="Times New Roman" w:hAnsi="Times New Roman" w:cs="Times New Roman"/>
          <w:lang w:val="en-US" w:eastAsia="en-GB"/>
        </w:rPr>
        <w:t>4</w:t>
      </w:r>
      <w:r w:rsidRPr="00B64561">
        <w:rPr>
          <w:rFonts w:ascii="Times New Roman" w:eastAsia="Times New Roman" w:hAnsi="Times New Roman" w:cs="Times New Roman"/>
          <w:lang w:val="en-US" w:eastAsia="en-GB"/>
        </w:rPr>
        <w:t>°C. The laboratory</w:t>
      </w:r>
      <w:r w:rsidRPr="00967D7F">
        <w:rPr>
          <w:rFonts w:ascii="Times New Roman" w:eastAsia="Times New Roman" w:hAnsi="Times New Roman" w:cs="Times New Roman"/>
          <w:lang w:val="en-US" w:eastAsia="en-GB"/>
        </w:rPr>
        <w:t xml:space="preserve"> air</w:t>
      </w:r>
      <w:r w:rsidRPr="00B64561">
        <w:rPr>
          <w:rFonts w:ascii="Times New Roman" w:eastAsia="Times New Roman" w:hAnsi="Times New Roman" w:cs="Times New Roman"/>
          <w:lang w:val="en-US" w:eastAsia="en-GB"/>
        </w:rPr>
        <w:t xml:space="preserve"> temperature was </w:t>
      </w:r>
      <w:r w:rsidRPr="00967D7F">
        <w:rPr>
          <w:rFonts w:ascii="Times New Roman" w:eastAsia="Times New Roman" w:hAnsi="Times New Roman" w:cs="Times New Roman"/>
          <w:lang w:val="en-US" w:eastAsia="en-GB"/>
        </w:rPr>
        <w:t>monitored during and between each run and internal ship temperature adjusted to maintain a lab temperature of 23-25</w:t>
      </w:r>
      <w:r w:rsidRPr="00B64561">
        <w:rPr>
          <w:rFonts w:ascii="Times New Roman" w:eastAsia="Times New Roman" w:hAnsi="Times New Roman" w:cs="Times New Roman"/>
          <w:lang w:val="en-US" w:eastAsia="en-GB"/>
        </w:rPr>
        <w:t>°C</w:t>
      </w:r>
      <w:r w:rsidRPr="00967D7F">
        <w:rPr>
          <w:rFonts w:ascii="Times New Roman" w:eastAsia="Times New Roman" w:hAnsi="Times New Roman" w:cs="Times New Roman"/>
          <w:lang w:val="en-US" w:eastAsia="en-GB"/>
        </w:rPr>
        <w:t xml:space="preserve"> where possible. </w:t>
      </w:r>
      <w:r w:rsidRPr="00B64561">
        <w:rPr>
          <w:rFonts w:ascii="Times New Roman" w:eastAsia="Times New Roman" w:hAnsi="Times New Roman" w:cs="Times New Roman"/>
          <w:lang w:val="en-US" w:eastAsia="en-GB"/>
        </w:rPr>
        <w:t xml:space="preserve">This </w:t>
      </w:r>
      <w:r w:rsidRPr="00967D7F">
        <w:rPr>
          <w:rFonts w:ascii="Times New Roman" w:eastAsia="Times New Roman" w:hAnsi="Times New Roman" w:cs="Times New Roman"/>
          <w:lang w:val="en-US" w:eastAsia="en-GB"/>
        </w:rPr>
        <w:t>helped</w:t>
      </w:r>
      <w:r w:rsidRPr="00B64561">
        <w:rPr>
          <w:rFonts w:ascii="Times New Roman" w:eastAsia="Times New Roman" w:hAnsi="Times New Roman" w:cs="Times New Roman"/>
          <w:lang w:val="en-US" w:eastAsia="en-GB"/>
        </w:rPr>
        <w:t xml:space="preserve"> ensure sta</w:t>
      </w:r>
      <w:r w:rsidRPr="00967D7F">
        <w:rPr>
          <w:rFonts w:ascii="Times New Roman" w:eastAsia="Times New Roman" w:hAnsi="Times New Roman" w:cs="Times New Roman"/>
          <w:lang w:val="en-US" w:eastAsia="en-GB"/>
        </w:rPr>
        <w:t>ble</w:t>
      </w:r>
      <w:r w:rsidRPr="00B64561">
        <w:rPr>
          <w:rFonts w:ascii="Times New Roman" w:eastAsia="Times New Roman" w:hAnsi="Times New Roman" w:cs="Times New Roman"/>
          <w:lang w:val="en-US" w:eastAsia="en-GB"/>
        </w:rPr>
        <w:t xml:space="preserve"> reading</w:t>
      </w:r>
      <w:r w:rsidRPr="00967D7F">
        <w:rPr>
          <w:rFonts w:ascii="Times New Roman" w:eastAsia="Times New Roman" w:hAnsi="Times New Roman" w:cs="Times New Roman"/>
          <w:lang w:val="en-US" w:eastAsia="en-GB"/>
        </w:rPr>
        <w:t xml:space="preserve"> </w:t>
      </w:r>
      <w:r w:rsidRPr="00B64561">
        <w:rPr>
          <w:rFonts w:ascii="Times New Roman" w:eastAsia="Times New Roman" w:hAnsi="Times New Roman" w:cs="Times New Roman"/>
          <w:lang w:val="en-US" w:eastAsia="en-GB"/>
        </w:rPr>
        <w:t>values and improve</w:t>
      </w:r>
      <w:r w:rsidRPr="00967D7F">
        <w:rPr>
          <w:rFonts w:ascii="Times New Roman" w:eastAsia="Times New Roman" w:hAnsi="Times New Roman" w:cs="Times New Roman"/>
          <w:lang w:val="en-US" w:eastAsia="en-GB"/>
        </w:rPr>
        <w:t>d</w:t>
      </w:r>
      <w:r w:rsidRPr="00B64561">
        <w:rPr>
          <w:rFonts w:ascii="Times New Roman" w:eastAsia="Times New Roman" w:hAnsi="Times New Roman" w:cs="Times New Roman"/>
          <w:lang w:val="en-US" w:eastAsia="en-GB"/>
        </w:rPr>
        <w:t xml:space="preserve"> accuracy. Samples </w:t>
      </w:r>
      <w:r w:rsidRPr="00967D7F">
        <w:rPr>
          <w:rFonts w:ascii="Times New Roman" w:eastAsia="Times New Roman" w:hAnsi="Times New Roman" w:cs="Times New Roman"/>
          <w:lang w:val="en-US" w:eastAsia="en-GB"/>
        </w:rPr>
        <w:t>were analyzed after they had</w:t>
      </w:r>
      <w:r w:rsidRPr="00B64561">
        <w:rPr>
          <w:rFonts w:ascii="Times New Roman" w:eastAsia="Times New Roman" w:hAnsi="Times New Roman" w:cs="Times New Roman"/>
          <w:lang w:val="en-US" w:eastAsia="en-GB"/>
        </w:rPr>
        <w:t xml:space="preserve"> </w:t>
      </w:r>
      <w:r w:rsidRPr="00967D7F">
        <w:rPr>
          <w:rFonts w:ascii="Times New Roman" w:eastAsia="Times New Roman" w:hAnsi="Times New Roman" w:cs="Times New Roman"/>
          <w:lang w:val="en-US" w:eastAsia="en-GB"/>
        </w:rPr>
        <w:t xml:space="preserve">been left to </w:t>
      </w:r>
      <w:r w:rsidRPr="00B64561">
        <w:rPr>
          <w:rFonts w:ascii="Times New Roman" w:eastAsia="Times New Roman" w:hAnsi="Times New Roman" w:cs="Times New Roman"/>
          <w:lang w:val="en-US" w:eastAsia="en-GB"/>
        </w:rPr>
        <w:t xml:space="preserve">equilibrate to laboratory temperature </w:t>
      </w:r>
      <w:r w:rsidR="005036BA" w:rsidRPr="00967D7F">
        <w:rPr>
          <w:rFonts w:ascii="Times New Roman" w:eastAsia="Times New Roman" w:hAnsi="Times New Roman" w:cs="Times New Roman"/>
          <w:lang w:val="en-US" w:eastAsia="en-GB"/>
        </w:rPr>
        <w:t>(typically 12</w:t>
      </w:r>
      <w:r w:rsidRPr="00967D7F">
        <w:rPr>
          <w:rFonts w:ascii="Times New Roman" w:eastAsia="Times New Roman" w:hAnsi="Times New Roman" w:cs="Times New Roman"/>
          <w:lang w:val="en-US" w:eastAsia="en-GB"/>
        </w:rPr>
        <w:t>-</w:t>
      </w:r>
      <w:r w:rsidR="005036BA" w:rsidRPr="00967D7F">
        <w:rPr>
          <w:rFonts w:ascii="Times New Roman" w:eastAsia="Times New Roman" w:hAnsi="Times New Roman" w:cs="Times New Roman"/>
          <w:lang w:val="en-US" w:eastAsia="en-GB"/>
        </w:rPr>
        <w:t>36</w:t>
      </w:r>
      <w:r w:rsidRPr="00B64561">
        <w:rPr>
          <w:rFonts w:ascii="Times New Roman" w:eastAsia="Times New Roman" w:hAnsi="Times New Roman" w:cs="Times New Roman"/>
          <w:lang w:val="en-US" w:eastAsia="en-GB"/>
        </w:rPr>
        <w:t xml:space="preserve"> hours after collection</w:t>
      </w:r>
      <w:r w:rsidR="005036BA" w:rsidRPr="00967D7F">
        <w:rPr>
          <w:rFonts w:ascii="Times New Roman" w:eastAsia="Times New Roman" w:hAnsi="Times New Roman" w:cs="Times New Roman"/>
          <w:lang w:val="en-US" w:eastAsia="en-GB"/>
        </w:rPr>
        <w:t>)</w:t>
      </w:r>
      <w:r w:rsidRPr="00B64561">
        <w:rPr>
          <w:rFonts w:ascii="Times New Roman" w:eastAsia="Times New Roman" w:hAnsi="Times New Roman" w:cs="Times New Roman"/>
          <w:lang w:val="en-US" w:eastAsia="en-GB"/>
        </w:rPr>
        <w:t>. The salinometer was standardized for each group of samples analyzed (</w:t>
      </w:r>
      <w:r w:rsidR="005036BA" w:rsidRPr="00967D7F">
        <w:rPr>
          <w:rFonts w:ascii="Times New Roman" w:eastAsia="Times New Roman" w:hAnsi="Times New Roman" w:cs="Times New Roman"/>
          <w:lang w:val="en-US" w:eastAsia="en-GB"/>
        </w:rPr>
        <w:t>1-5 casts</w:t>
      </w:r>
      <w:r w:rsidRPr="00B64561">
        <w:rPr>
          <w:rFonts w:ascii="Times New Roman" w:eastAsia="Times New Roman" w:hAnsi="Times New Roman" w:cs="Times New Roman"/>
          <w:lang w:val="en-US" w:eastAsia="en-GB"/>
        </w:rPr>
        <w:t xml:space="preserve">, up to </w:t>
      </w:r>
      <w:r w:rsidR="005036BA" w:rsidRPr="00967D7F">
        <w:rPr>
          <w:rFonts w:ascii="Times New Roman" w:eastAsia="Times New Roman" w:hAnsi="Times New Roman" w:cs="Times New Roman"/>
          <w:lang w:val="en-US" w:eastAsia="en-GB"/>
        </w:rPr>
        <w:t>57</w:t>
      </w:r>
      <w:r w:rsidRPr="00B64561">
        <w:rPr>
          <w:rFonts w:ascii="Times New Roman" w:eastAsia="Times New Roman" w:hAnsi="Times New Roman" w:cs="Times New Roman"/>
          <w:lang w:val="en-US" w:eastAsia="en-GB"/>
        </w:rPr>
        <w:t xml:space="preserve"> samples) </w:t>
      </w:r>
      <w:r w:rsidR="005036BA" w:rsidRPr="00967D7F">
        <w:rPr>
          <w:rFonts w:ascii="Times New Roman" w:eastAsia="Times New Roman" w:hAnsi="Times New Roman" w:cs="Times New Roman"/>
          <w:lang w:val="en-US" w:eastAsia="en-GB"/>
        </w:rPr>
        <w:t xml:space="preserve">at the beginning and end of the sample run </w:t>
      </w:r>
      <w:r w:rsidRPr="00B64561">
        <w:rPr>
          <w:rFonts w:ascii="Times New Roman" w:eastAsia="Times New Roman" w:hAnsi="Times New Roman" w:cs="Times New Roman"/>
          <w:lang w:val="en-US" w:eastAsia="en-GB"/>
        </w:rPr>
        <w:t xml:space="preserve">using </w:t>
      </w:r>
      <w:r w:rsidR="005036BA" w:rsidRPr="00B64561">
        <w:rPr>
          <w:rFonts w:ascii="Times New Roman" w:eastAsia="Times New Roman" w:hAnsi="Times New Roman" w:cs="Times New Roman"/>
          <w:lang w:val="en-US" w:eastAsia="en-GB"/>
        </w:rPr>
        <w:t>IAPSO Standard Seawater Batch P-16</w:t>
      </w:r>
      <w:r w:rsidR="005036BA" w:rsidRPr="00967D7F">
        <w:rPr>
          <w:rFonts w:ascii="Times New Roman" w:eastAsia="Times New Roman" w:hAnsi="Times New Roman" w:cs="Times New Roman"/>
          <w:lang w:val="en-US" w:eastAsia="en-GB"/>
        </w:rPr>
        <w:t>1</w:t>
      </w:r>
      <w:r w:rsidRPr="00B64561">
        <w:rPr>
          <w:rFonts w:ascii="Times New Roman" w:eastAsia="Times New Roman" w:hAnsi="Times New Roman" w:cs="Times New Roman"/>
          <w:lang w:val="en-US" w:eastAsia="en-GB"/>
        </w:rPr>
        <w:t xml:space="preserve">. The salinometer </w:t>
      </w:r>
      <w:r w:rsidR="005036BA" w:rsidRPr="00B64561">
        <w:rPr>
          <w:rFonts w:ascii="Times New Roman" w:eastAsia="Times New Roman" w:hAnsi="Times New Roman" w:cs="Times New Roman"/>
          <w:lang w:val="en-US" w:eastAsia="en-GB"/>
        </w:rPr>
        <w:t xml:space="preserve">readings </w:t>
      </w:r>
      <w:r w:rsidR="005036BA" w:rsidRPr="00967D7F">
        <w:rPr>
          <w:rFonts w:ascii="Times New Roman" w:eastAsia="Times New Roman" w:hAnsi="Times New Roman" w:cs="Times New Roman"/>
          <w:lang w:val="en-US" w:eastAsia="en-GB"/>
        </w:rPr>
        <w:t xml:space="preserve">were </w:t>
      </w:r>
      <w:r w:rsidR="005036BA" w:rsidRPr="00B64561">
        <w:rPr>
          <w:rFonts w:ascii="Times New Roman" w:eastAsia="Times New Roman" w:hAnsi="Times New Roman" w:cs="Times New Roman"/>
          <w:lang w:val="en-US" w:eastAsia="en-GB"/>
        </w:rPr>
        <w:t>logged</w:t>
      </w:r>
      <w:r w:rsidR="005036BA" w:rsidRPr="00967D7F">
        <w:rPr>
          <w:rFonts w:ascii="Times New Roman" w:eastAsia="Times New Roman" w:hAnsi="Times New Roman" w:cs="Times New Roman"/>
          <w:lang w:val="en-US" w:eastAsia="en-GB"/>
        </w:rPr>
        <w:t xml:space="preserve"> </w:t>
      </w:r>
      <w:r w:rsidR="005036BA" w:rsidRPr="00B64561">
        <w:rPr>
          <w:rFonts w:ascii="Times New Roman" w:eastAsia="Times New Roman" w:hAnsi="Times New Roman" w:cs="Times New Roman"/>
          <w:lang w:val="en-US" w:eastAsia="en-GB"/>
        </w:rPr>
        <w:t>using a LabView program developed by Carl Mattso</w:t>
      </w:r>
      <w:r w:rsidR="005036BA" w:rsidRPr="00967D7F">
        <w:rPr>
          <w:rFonts w:ascii="Times New Roman" w:eastAsia="Times New Roman" w:hAnsi="Times New Roman" w:cs="Times New Roman"/>
          <w:lang w:val="en-US" w:eastAsia="en-GB"/>
        </w:rPr>
        <w:t>n</w:t>
      </w:r>
      <w:r w:rsidRPr="00B64561">
        <w:rPr>
          <w:rFonts w:ascii="Times New Roman" w:eastAsia="Times New Roman" w:hAnsi="Times New Roman" w:cs="Times New Roman"/>
          <w:lang w:val="en-US" w:eastAsia="en-GB"/>
        </w:rPr>
        <w:t xml:space="preserve">. The software prompted the analyst to flush the instrument’s cell and change samples when appropriate. </w:t>
      </w:r>
      <w:r w:rsidR="005036BA" w:rsidRPr="00967D7F">
        <w:rPr>
          <w:rFonts w:ascii="Times New Roman" w:eastAsia="Times New Roman" w:hAnsi="Times New Roman" w:cs="Times New Roman"/>
          <w:lang w:val="en-US" w:eastAsia="en-GB"/>
        </w:rPr>
        <w:t xml:space="preserve">A solution of Triton X-100 (1% dilution) was flushed through the cell following each run to remove excessive bubble formation from the high productivity waters sampled. The cell was then flushed with DI water followed by standard seawater, which was left in the cell between runs. </w:t>
      </w:r>
      <w:r w:rsidRPr="00B64561">
        <w:rPr>
          <w:rFonts w:ascii="Times New Roman" w:eastAsia="Times New Roman" w:hAnsi="Times New Roman" w:cs="Times New Roman"/>
          <w:lang w:val="en-US" w:eastAsia="en-GB"/>
        </w:rPr>
        <w:t>For each calibration standard</w:t>
      </w:r>
      <w:r w:rsidR="005036BA" w:rsidRPr="00967D7F">
        <w:rPr>
          <w:rFonts w:ascii="Times New Roman" w:eastAsia="Times New Roman" w:hAnsi="Times New Roman" w:cs="Times New Roman"/>
          <w:lang w:val="en-US" w:eastAsia="en-GB"/>
        </w:rPr>
        <w:t xml:space="preserve"> or sample</w:t>
      </w:r>
      <w:r w:rsidRPr="00B64561">
        <w:rPr>
          <w:rFonts w:ascii="Times New Roman" w:eastAsia="Times New Roman" w:hAnsi="Times New Roman" w:cs="Times New Roman"/>
          <w:lang w:val="en-US" w:eastAsia="en-GB"/>
        </w:rPr>
        <w:t xml:space="preserve">, the salinometer cell was initially flushed </w:t>
      </w:r>
      <w:r w:rsidR="005036BA" w:rsidRPr="00967D7F">
        <w:rPr>
          <w:rFonts w:ascii="Times New Roman" w:eastAsia="Times New Roman" w:hAnsi="Times New Roman" w:cs="Times New Roman"/>
          <w:lang w:val="en-US" w:eastAsia="en-GB"/>
        </w:rPr>
        <w:t xml:space="preserve">at least </w:t>
      </w:r>
      <w:r w:rsidRPr="00B64561">
        <w:rPr>
          <w:rFonts w:ascii="Times New Roman" w:eastAsia="Times New Roman" w:hAnsi="Times New Roman" w:cs="Times New Roman"/>
          <w:lang w:val="en-US" w:eastAsia="en-GB"/>
        </w:rPr>
        <w:t>2 times before a set of conductivity ratio reading</w:t>
      </w:r>
      <w:r w:rsidR="005036BA" w:rsidRPr="00967D7F">
        <w:rPr>
          <w:rFonts w:ascii="Times New Roman" w:eastAsia="Times New Roman" w:hAnsi="Times New Roman" w:cs="Times New Roman"/>
          <w:lang w:val="en-US" w:eastAsia="en-GB"/>
        </w:rPr>
        <w:t>s</w:t>
      </w:r>
      <w:r w:rsidRPr="00B64561">
        <w:rPr>
          <w:rFonts w:ascii="Times New Roman" w:eastAsia="Times New Roman" w:hAnsi="Times New Roman" w:cs="Times New Roman"/>
          <w:lang w:val="en-US" w:eastAsia="en-GB"/>
        </w:rPr>
        <w:t xml:space="preserve"> </w:t>
      </w:r>
      <w:r w:rsidR="005036BA" w:rsidRPr="00967D7F">
        <w:rPr>
          <w:rFonts w:ascii="Times New Roman" w:eastAsia="Times New Roman" w:hAnsi="Times New Roman" w:cs="Times New Roman"/>
          <w:lang w:val="en-US" w:eastAsia="en-GB"/>
        </w:rPr>
        <w:t>w</w:t>
      </w:r>
      <w:r w:rsidRPr="00B64561">
        <w:rPr>
          <w:rFonts w:ascii="Times New Roman" w:eastAsia="Times New Roman" w:hAnsi="Times New Roman" w:cs="Times New Roman"/>
          <w:lang w:val="en-US" w:eastAsia="en-GB"/>
        </w:rPr>
        <w:t>as taken.</w:t>
      </w:r>
    </w:p>
    <w:p w14:paraId="63BE9A73" w14:textId="77777777" w:rsidR="00B64561" w:rsidRPr="00967D7F" w:rsidRDefault="00B64561" w:rsidP="00C0166A">
      <w:pPr>
        <w:rPr>
          <w:rFonts w:ascii="Times New Roman" w:eastAsia="Times New Roman" w:hAnsi="Times New Roman" w:cs="Times New Roman"/>
          <w:lang w:val="en-US" w:eastAsia="en-GB"/>
        </w:rPr>
      </w:pPr>
    </w:p>
    <w:p w14:paraId="5EBA8A70" w14:textId="77777777" w:rsidR="00C0166A" w:rsidRPr="00967D7F" w:rsidRDefault="00C0166A" w:rsidP="00C0166A">
      <w:pPr>
        <w:rPr>
          <w:rFonts w:ascii="Times New Roman" w:eastAsia="Times New Roman" w:hAnsi="Times New Roman" w:cs="Times New Roman"/>
          <w:lang w:val="en-US" w:eastAsia="en-GB"/>
        </w:rPr>
      </w:pPr>
    </w:p>
    <w:p w14:paraId="7386A5ED" w14:textId="6547C3B0" w:rsidR="00C0166A" w:rsidRPr="00967D7F" w:rsidRDefault="00C0166A" w:rsidP="00C0166A">
      <w:pPr>
        <w:rPr>
          <w:rFonts w:ascii="Times New Roman" w:eastAsia="Times New Roman" w:hAnsi="Times New Roman" w:cs="Times New Roman"/>
          <w:lang w:val="en-US" w:eastAsia="en-GB"/>
        </w:rPr>
      </w:pPr>
      <w:r w:rsidRPr="00967D7F">
        <w:rPr>
          <w:rFonts w:ascii="Times New Roman" w:eastAsia="Times New Roman" w:hAnsi="Times New Roman" w:cs="Times New Roman"/>
          <w:b/>
          <w:bCs/>
          <w:lang w:val="en-US" w:eastAsia="en-GB"/>
        </w:rPr>
        <w:t xml:space="preserve">2. Sampling and Data Processing </w:t>
      </w:r>
    </w:p>
    <w:p w14:paraId="32981CC0" w14:textId="0068062F" w:rsidR="00C0166A" w:rsidRPr="00967D7F" w:rsidRDefault="00C0166A" w:rsidP="00C0166A">
      <w:pPr>
        <w:rPr>
          <w:rFonts w:ascii="Times New Roman" w:eastAsia="Times New Roman" w:hAnsi="Times New Roman" w:cs="Times New Roman"/>
          <w:lang w:val="en-US" w:eastAsia="en-GB"/>
        </w:rPr>
      </w:pPr>
    </w:p>
    <w:p w14:paraId="7010E78B" w14:textId="02F7540F" w:rsidR="004948A5" w:rsidRPr="00C66899" w:rsidRDefault="00967D7F" w:rsidP="00C0166A">
      <w:pPr>
        <w:rPr>
          <w:rFonts w:ascii="Times New Roman" w:eastAsia="Times New Roman" w:hAnsi="Times New Roman" w:cs="Times New Roman"/>
          <w:lang w:val="en-US" w:eastAsia="en-GB"/>
        </w:rPr>
      </w:pPr>
      <w:r w:rsidRPr="00967D7F">
        <w:rPr>
          <w:rFonts w:ascii="Times New Roman" w:eastAsia="Times New Roman" w:hAnsi="Times New Roman" w:cs="Times New Roman"/>
          <w:lang w:val="en-US" w:eastAsia="en-GB"/>
        </w:rPr>
        <w:t xml:space="preserve">A total of 814 salinity samples were collected and </w:t>
      </w:r>
      <w:r w:rsidR="00C66899">
        <w:rPr>
          <w:rFonts w:ascii="Times New Roman" w:eastAsia="Times New Roman" w:hAnsi="Times New Roman" w:cs="Times New Roman"/>
          <w:lang w:val="en-US" w:eastAsia="en-GB"/>
        </w:rPr>
        <w:t xml:space="preserve">measured, 680 of these from </w:t>
      </w:r>
      <w:r w:rsidR="00C66899" w:rsidRPr="00967D7F">
        <w:rPr>
          <w:rFonts w:ascii="Times New Roman" w:eastAsia="Times New Roman" w:hAnsi="Times New Roman" w:cs="Times New Roman"/>
          <w:lang w:val="en-US" w:eastAsia="en-GB"/>
        </w:rPr>
        <w:t>53 out of a total of 73</w:t>
      </w:r>
      <w:r w:rsidR="00C66899">
        <w:rPr>
          <w:rFonts w:ascii="Times New Roman" w:eastAsia="Times New Roman" w:hAnsi="Times New Roman" w:cs="Times New Roman"/>
          <w:lang w:val="en-US" w:eastAsia="en-GB"/>
        </w:rPr>
        <w:t xml:space="preserve"> CTD casts</w:t>
      </w:r>
      <w:r w:rsidR="00C66899" w:rsidRPr="00967D7F">
        <w:rPr>
          <w:rFonts w:ascii="Times New Roman" w:eastAsia="Times New Roman" w:hAnsi="Times New Roman" w:cs="Times New Roman"/>
          <w:lang w:val="en-US" w:eastAsia="en-GB"/>
        </w:rPr>
        <w:t>.</w:t>
      </w:r>
      <w:r w:rsidR="00C66899">
        <w:rPr>
          <w:rFonts w:ascii="Times New Roman" w:eastAsia="Times New Roman" w:hAnsi="Times New Roman" w:cs="Times New Roman"/>
          <w:lang w:val="en-US" w:eastAsia="en-GB"/>
        </w:rPr>
        <w:t xml:space="preserve"> Additional samples were taken on trace metal casts (124 samples) and for incubation experiments (10 samples). S</w:t>
      </w:r>
      <w:r w:rsidRPr="00967D7F">
        <w:rPr>
          <w:rFonts w:ascii="Times New Roman" w:eastAsia="Times New Roman" w:hAnsi="Times New Roman" w:cs="Times New Roman"/>
          <w:lang w:val="en-US" w:eastAsia="en-GB"/>
        </w:rPr>
        <w:t>alinity samples were collected in 200 m</w:t>
      </w:r>
      <w:r w:rsidR="00C66899">
        <w:rPr>
          <w:rFonts w:ascii="Times New Roman" w:eastAsia="Times New Roman" w:hAnsi="Times New Roman" w:cs="Times New Roman"/>
          <w:lang w:val="en-US" w:eastAsia="en-GB"/>
        </w:rPr>
        <w:t xml:space="preserve">L </w:t>
      </w:r>
      <w:proofErr w:type="spellStart"/>
      <w:r w:rsidRPr="00967D7F">
        <w:rPr>
          <w:rFonts w:ascii="Times New Roman" w:eastAsia="Times New Roman" w:hAnsi="Times New Roman" w:cs="Times New Roman"/>
          <w:lang w:val="en-US" w:eastAsia="en-GB"/>
        </w:rPr>
        <w:t>Kimax</w:t>
      </w:r>
      <w:proofErr w:type="spellEnd"/>
      <w:r w:rsidRPr="00967D7F">
        <w:rPr>
          <w:rFonts w:ascii="Times New Roman" w:eastAsia="Times New Roman" w:hAnsi="Times New Roman" w:cs="Times New Roman"/>
          <w:lang w:val="en-US" w:eastAsia="en-GB"/>
        </w:rPr>
        <w:t xml:space="preserve"> high-alumina borosilicate bottles that had been rinsed at least three times with sample water prior to filling. The bottles were sealed with custom-made plastic insert thimbles and Nalgene screw caps. This assembly provides very low container dissolution and sample evaporation. Laboratory temperature was monitored electronically throughout the cruise. PSS-78 salinity </w:t>
      </w:r>
      <w:r w:rsidRPr="00967D7F">
        <w:rPr>
          <w:rFonts w:ascii="Times New Roman" w:eastAsia="Times New Roman" w:hAnsi="Times New Roman" w:cs="Times New Roman"/>
          <w:lang w:val="en-US" w:eastAsia="en-GB"/>
        </w:rPr>
        <w:t>(UNESCO, 1981)</w:t>
      </w:r>
      <w:r w:rsidRPr="00967D7F">
        <w:rPr>
          <w:rFonts w:ascii="Times New Roman" w:eastAsia="Times New Roman" w:hAnsi="Times New Roman" w:cs="Times New Roman"/>
          <w:i/>
          <w:iCs/>
          <w:lang w:val="en-US" w:eastAsia="en-GB"/>
        </w:rPr>
        <w:t xml:space="preserve"> </w:t>
      </w:r>
      <w:r w:rsidRPr="00967D7F">
        <w:rPr>
          <w:rFonts w:ascii="Times New Roman" w:eastAsia="Times New Roman" w:hAnsi="Times New Roman" w:cs="Times New Roman"/>
          <w:lang w:val="en-US" w:eastAsia="en-GB"/>
        </w:rPr>
        <w:t>was calculated for each sample from the measured conductivity ratios.</w:t>
      </w:r>
      <w:r w:rsidRPr="00967D7F">
        <w:rPr>
          <w:rFonts w:ascii="Times New Roman" w:eastAsia="Times New Roman" w:hAnsi="Times New Roman" w:cs="Times New Roman"/>
          <w:lang w:val="en-US" w:eastAsia="en-GB"/>
        </w:rPr>
        <w:t xml:space="preserve"> Any offset </w:t>
      </w:r>
      <w:r w:rsidRPr="00967D7F">
        <w:rPr>
          <w:rFonts w:ascii="Times New Roman" w:eastAsia="Times New Roman" w:hAnsi="Times New Roman" w:cs="Times New Roman"/>
          <w:lang w:val="en-US" w:eastAsia="en-GB"/>
        </w:rPr>
        <w:t>between the initial standard seawater value and its reference value</w:t>
      </w:r>
      <w:r w:rsidRPr="00967D7F">
        <w:rPr>
          <w:rFonts w:ascii="Times New Roman" w:eastAsia="Times New Roman" w:hAnsi="Times New Roman" w:cs="Times New Roman"/>
          <w:lang w:val="en-US" w:eastAsia="en-GB"/>
        </w:rPr>
        <w:t xml:space="preserve"> was always within instrument precision, so no offset was made to following sample values. The difference (if any) between initial and final standards was noted, but no drift applied to sample data. If a drift in calculated salinity between initial and final standards was greater than 0.001, the data for the affected samples was flagged as suspect (flag 3).</w:t>
      </w:r>
      <w:r w:rsidR="00C66899">
        <w:rPr>
          <w:rFonts w:ascii="Times New Roman" w:eastAsia="Times New Roman" w:hAnsi="Times New Roman" w:cs="Times New Roman"/>
          <w:lang w:val="en-US" w:eastAsia="en-GB"/>
        </w:rPr>
        <w:t xml:space="preserve"> </w:t>
      </w:r>
      <w:r w:rsidR="00976859" w:rsidRPr="00967D7F">
        <w:rPr>
          <w:rFonts w:ascii="Times New Roman" w:eastAsia="Times New Roman" w:hAnsi="Times New Roman" w:cs="Times New Roman"/>
          <w:lang w:val="en-US" w:eastAsia="en-GB"/>
        </w:rPr>
        <w:t xml:space="preserve">Bottle fire </w:t>
      </w:r>
      <w:r w:rsidR="00C66899">
        <w:rPr>
          <w:rFonts w:ascii="Times New Roman" w:eastAsia="Times New Roman" w:hAnsi="Times New Roman" w:cs="Times New Roman"/>
          <w:lang w:val="en-US" w:eastAsia="en-GB"/>
        </w:rPr>
        <w:t xml:space="preserve">CTD </w:t>
      </w:r>
      <w:r w:rsidR="00976859" w:rsidRPr="00967D7F">
        <w:rPr>
          <w:rFonts w:ascii="Times New Roman" w:eastAsia="Times New Roman" w:hAnsi="Times New Roman" w:cs="Times New Roman"/>
          <w:lang w:val="en-US" w:eastAsia="en-GB"/>
        </w:rPr>
        <w:t>data were crudely corrected</w:t>
      </w:r>
      <w:r w:rsidR="00C66899">
        <w:rPr>
          <w:rFonts w:ascii="Times New Roman" w:eastAsia="Times New Roman" w:hAnsi="Times New Roman" w:cs="Times New Roman"/>
          <w:lang w:val="en-US" w:eastAsia="en-GB"/>
        </w:rPr>
        <w:t xml:space="preserve"> with a linear fit model</w:t>
      </w:r>
      <w:r w:rsidR="00976859" w:rsidRPr="00967D7F">
        <w:rPr>
          <w:rFonts w:ascii="Times New Roman" w:eastAsia="Times New Roman" w:hAnsi="Times New Roman" w:cs="Times New Roman"/>
          <w:lang w:val="en-US" w:eastAsia="en-GB"/>
        </w:rPr>
        <w:t xml:space="preserve"> </w:t>
      </w:r>
      <w:r w:rsidR="00C66899">
        <w:rPr>
          <w:rFonts w:ascii="Times New Roman" w:eastAsia="Times New Roman" w:hAnsi="Times New Roman" w:cs="Times New Roman"/>
          <w:lang w:val="en-US" w:eastAsia="en-GB"/>
        </w:rPr>
        <w:t>and</w:t>
      </w:r>
      <w:r w:rsidR="00976859" w:rsidRPr="00967D7F">
        <w:rPr>
          <w:rFonts w:ascii="Times New Roman" w:eastAsia="Times New Roman" w:hAnsi="Times New Roman" w:cs="Times New Roman"/>
          <w:lang w:val="en-US" w:eastAsia="en-GB"/>
        </w:rPr>
        <w:t xml:space="preserve"> </w:t>
      </w:r>
      <w:r w:rsidR="00C66899">
        <w:rPr>
          <w:rFonts w:ascii="Times New Roman" w:eastAsia="Times New Roman" w:hAnsi="Times New Roman" w:cs="Times New Roman"/>
          <w:lang w:val="en-US" w:eastAsia="en-GB"/>
        </w:rPr>
        <w:t xml:space="preserve">compared with salinity sample data </w:t>
      </w:r>
      <w:r w:rsidR="00C66899" w:rsidRPr="00967D7F">
        <w:rPr>
          <w:rFonts w:ascii="Times New Roman" w:eastAsia="Times New Roman" w:hAnsi="Times New Roman" w:cs="Times New Roman"/>
          <w:lang w:val="en-US" w:eastAsia="en-GB"/>
        </w:rPr>
        <w:t xml:space="preserve">to allow for QC at a basic level. </w:t>
      </w:r>
      <w:r w:rsidR="00C66899">
        <w:rPr>
          <w:rFonts w:ascii="Times New Roman" w:eastAsia="Times New Roman" w:hAnsi="Times New Roman" w:cs="Times New Roman"/>
          <w:lang w:val="en-US" w:eastAsia="en-GB"/>
        </w:rPr>
        <w:t>Salinity</w:t>
      </w:r>
      <w:r w:rsidR="00976859" w:rsidRPr="00967D7F">
        <w:rPr>
          <w:rFonts w:ascii="Times New Roman" w:eastAsia="Times New Roman" w:hAnsi="Times New Roman" w:cs="Times New Roman"/>
          <w:lang w:val="en-US" w:eastAsia="en-GB"/>
        </w:rPr>
        <w:t xml:space="preserve"> samples </w:t>
      </w:r>
      <w:r w:rsidR="00C66899">
        <w:rPr>
          <w:rFonts w:ascii="Times New Roman" w:eastAsia="Times New Roman" w:hAnsi="Times New Roman" w:cs="Times New Roman"/>
          <w:lang w:val="en-US" w:eastAsia="en-GB"/>
        </w:rPr>
        <w:t xml:space="preserve">were then considered suspect </w:t>
      </w:r>
      <w:r w:rsidR="004738FB">
        <w:rPr>
          <w:rFonts w:ascii="Times New Roman" w:eastAsia="Times New Roman" w:hAnsi="Times New Roman" w:cs="Times New Roman"/>
          <w:lang w:val="en-US" w:eastAsia="en-GB"/>
        </w:rPr>
        <w:t xml:space="preserve">(flag 3) </w:t>
      </w:r>
      <w:r w:rsidR="00C66899">
        <w:rPr>
          <w:rFonts w:ascii="Times New Roman" w:eastAsia="Times New Roman" w:hAnsi="Times New Roman" w:cs="Times New Roman"/>
          <w:lang w:val="en-US" w:eastAsia="en-GB"/>
        </w:rPr>
        <w:t xml:space="preserve">if </w:t>
      </w:r>
      <w:r w:rsidR="004738FB">
        <w:rPr>
          <w:rFonts w:ascii="Times New Roman" w:eastAsia="Times New Roman" w:hAnsi="Times New Roman" w:cs="Times New Roman"/>
          <w:lang w:val="en-US" w:eastAsia="en-GB"/>
        </w:rPr>
        <w:t xml:space="preserve">corrected primary and secondary sensor offsets from the salinity sample were greater than 0.006, or bad (flag </w:t>
      </w:r>
      <w:r w:rsidR="009612E4" w:rsidRPr="00967D7F">
        <w:rPr>
          <w:rFonts w:ascii="Times New Roman" w:eastAsia="Times New Roman" w:hAnsi="Times New Roman" w:cs="Times New Roman"/>
          <w:lang w:val="en-US" w:eastAsia="en-GB"/>
        </w:rPr>
        <w:t>4</w:t>
      </w:r>
      <w:r w:rsidR="004738FB">
        <w:rPr>
          <w:rFonts w:ascii="Times New Roman" w:eastAsia="Times New Roman" w:hAnsi="Times New Roman" w:cs="Times New Roman"/>
          <w:lang w:val="en-US" w:eastAsia="en-GB"/>
        </w:rPr>
        <w:t>)</w:t>
      </w:r>
      <w:r w:rsidR="009612E4" w:rsidRPr="00967D7F">
        <w:rPr>
          <w:rFonts w:ascii="Times New Roman" w:eastAsia="Times New Roman" w:hAnsi="Times New Roman" w:cs="Times New Roman"/>
          <w:lang w:val="en-US" w:eastAsia="en-GB"/>
        </w:rPr>
        <w:t xml:space="preserve"> </w:t>
      </w:r>
      <w:r w:rsidR="004738FB">
        <w:rPr>
          <w:rFonts w:ascii="Times New Roman" w:eastAsia="Times New Roman" w:hAnsi="Times New Roman" w:cs="Times New Roman"/>
          <w:lang w:val="en-US" w:eastAsia="en-GB"/>
        </w:rPr>
        <w:t xml:space="preserve">if the same offsets were both greater than 0.010. </w:t>
      </w:r>
      <w:r w:rsidR="005243D6" w:rsidRPr="005243D6">
        <w:rPr>
          <w:rFonts w:ascii="Times New Roman" w:eastAsia="Times New Roman" w:hAnsi="Times New Roman" w:cs="Times New Roman"/>
          <w:lang w:eastAsia="en-GB"/>
        </w:rPr>
        <w:t>Samples for which it took 4 or more readings on the salinometer to get a satisfactory agreement have</w:t>
      </w:r>
      <w:r w:rsidR="005243D6">
        <w:rPr>
          <w:rFonts w:ascii="Times New Roman" w:eastAsia="Times New Roman" w:hAnsi="Times New Roman" w:cs="Times New Roman"/>
          <w:lang w:eastAsia="en-GB"/>
        </w:rPr>
        <w:t xml:space="preserve"> also</w:t>
      </w:r>
      <w:r w:rsidR="005243D6" w:rsidRPr="005243D6">
        <w:rPr>
          <w:rFonts w:ascii="Times New Roman" w:eastAsia="Times New Roman" w:hAnsi="Times New Roman" w:cs="Times New Roman"/>
          <w:lang w:eastAsia="en-GB"/>
        </w:rPr>
        <w:t xml:space="preserve"> been flagged 3</w:t>
      </w:r>
      <w:r w:rsidR="005243D6">
        <w:rPr>
          <w:rFonts w:ascii="Times New Roman" w:eastAsia="Times New Roman" w:hAnsi="Times New Roman" w:cs="Times New Roman"/>
          <w:lang w:eastAsia="en-GB"/>
        </w:rPr>
        <w:t>.</w:t>
      </w:r>
    </w:p>
    <w:p w14:paraId="30B99A52" w14:textId="65607D84" w:rsidR="00C0166A" w:rsidRDefault="00C0166A" w:rsidP="00C0166A">
      <w:pPr>
        <w:rPr>
          <w:rFonts w:ascii="Times New Roman" w:hAnsi="Times New Roman" w:cs="Times New Roman"/>
          <w:lang w:val="en-US"/>
        </w:rPr>
      </w:pPr>
    </w:p>
    <w:p w14:paraId="41BC2864" w14:textId="6A666356" w:rsidR="005243D6" w:rsidRDefault="005243D6" w:rsidP="00C0166A">
      <w:pPr>
        <w:rPr>
          <w:rFonts w:ascii="Times New Roman" w:hAnsi="Times New Roman" w:cs="Times New Roman"/>
          <w:lang w:val="en-US"/>
        </w:rPr>
      </w:pPr>
    </w:p>
    <w:p w14:paraId="74FDC05E" w14:textId="77777777" w:rsidR="005243D6" w:rsidRPr="00967D7F" w:rsidRDefault="005243D6" w:rsidP="00C0166A">
      <w:pPr>
        <w:rPr>
          <w:rFonts w:ascii="Times New Roman" w:hAnsi="Times New Roman" w:cs="Times New Roman"/>
          <w:lang w:val="en-US"/>
        </w:rPr>
      </w:pPr>
    </w:p>
    <w:p w14:paraId="5A74CF39" w14:textId="77777777" w:rsidR="00C0166A" w:rsidRPr="00967D7F" w:rsidRDefault="00C0166A" w:rsidP="00C0166A">
      <w:pPr>
        <w:rPr>
          <w:rFonts w:ascii="Times New Roman" w:hAnsi="Times New Roman" w:cs="Times New Roman"/>
          <w:lang w:val="en-US"/>
        </w:rPr>
      </w:pPr>
    </w:p>
    <w:p w14:paraId="7990F5E7" w14:textId="0BB6E7D0" w:rsidR="00C0166A" w:rsidRPr="00967D7F" w:rsidRDefault="005036BA" w:rsidP="00C0166A">
      <w:pPr>
        <w:rPr>
          <w:rFonts w:ascii="Times New Roman" w:hAnsi="Times New Roman" w:cs="Times New Roman"/>
          <w:lang w:val="en-US"/>
        </w:rPr>
      </w:pPr>
      <w:r w:rsidRPr="00967D7F">
        <w:rPr>
          <w:rFonts w:ascii="Times New Roman" w:hAnsi="Times New Roman" w:cs="Times New Roman"/>
          <w:b/>
          <w:bCs/>
          <w:lang w:val="en-US"/>
        </w:rPr>
        <w:lastRenderedPageBreak/>
        <w:t>3</w:t>
      </w:r>
      <w:r w:rsidR="00C0166A" w:rsidRPr="00967D7F">
        <w:rPr>
          <w:rFonts w:ascii="Times New Roman" w:hAnsi="Times New Roman" w:cs="Times New Roman"/>
          <w:b/>
          <w:bCs/>
          <w:lang w:val="en-US"/>
        </w:rPr>
        <w:t xml:space="preserve">. Narrative </w:t>
      </w:r>
    </w:p>
    <w:p w14:paraId="5C4BD49D" w14:textId="77777777" w:rsidR="00C0166A" w:rsidRPr="00967D7F" w:rsidRDefault="00C0166A" w:rsidP="00C0166A">
      <w:pPr>
        <w:rPr>
          <w:rFonts w:ascii="Times New Roman" w:hAnsi="Times New Roman" w:cs="Times New Roman"/>
          <w:lang w:val="en-US"/>
        </w:rPr>
      </w:pPr>
    </w:p>
    <w:p w14:paraId="4936930E" w14:textId="2B048355" w:rsidR="00C0166A" w:rsidRDefault="00C0166A" w:rsidP="00C0166A">
      <w:pPr>
        <w:rPr>
          <w:rFonts w:ascii="Times New Roman" w:eastAsia="Times New Roman" w:hAnsi="Times New Roman" w:cs="Times New Roman"/>
          <w:lang w:val="en-US" w:eastAsia="en-GB"/>
        </w:rPr>
      </w:pPr>
      <w:r w:rsidRPr="00967D7F">
        <w:rPr>
          <w:rFonts w:ascii="Times New Roman" w:hAnsi="Times New Roman" w:cs="Times New Roman"/>
          <w:lang w:val="en-US"/>
        </w:rPr>
        <w:t xml:space="preserve">Setup occurred in </w:t>
      </w:r>
      <w:r w:rsidR="007B3129" w:rsidRPr="00967D7F">
        <w:rPr>
          <w:rFonts w:ascii="Times New Roman" w:hAnsi="Times New Roman" w:cs="Times New Roman"/>
          <w:lang w:val="en-US"/>
        </w:rPr>
        <w:t>Cape Town, South Africa</w:t>
      </w:r>
      <w:r w:rsidRPr="00967D7F">
        <w:rPr>
          <w:rFonts w:ascii="Times New Roman" w:hAnsi="Times New Roman" w:cs="Times New Roman"/>
          <w:lang w:val="en-US"/>
        </w:rPr>
        <w:t xml:space="preserve"> from </w:t>
      </w:r>
      <w:r w:rsidR="007B3129" w:rsidRPr="00967D7F">
        <w:rPr>
          <w:rFonts w:ascii="Times New Roman" w:hAnsi="Times New Roman" w:cs="Times New Roman"/>
          <w:lang w:val="en-US"/>
        </w:rPr>
        <w:t>2020</w:t>
      </w:r>
      <w:r w:rsidRPr="00967D7F">
        <w:rPr>
          <w:rFonts w:ascii="Times New Roman" w:hAnsi="Times New Roman" w:cs="Times New Roman"/>
          <w:lang w:val="en-US"/>
        </w:rPr>
        <w:t>-0</w:t>
      </w:r>
      <w:r w:rsidR="007B3129" w:rsidRPr="00967D7F">
        <w:rPr>
          <w:rFonts w:ascii="Times New Roman" w:hAnsi="Times New Roman" w:cs="Times New Roman"/>
          <w:lang w:val="en-US"/>
        </w:rPr>
        <w:t>1</w:t>
      </w:r>
      <w:r w:rsidRPr="00967D7F">
        <w:rPr>
          <w:rFonts w:ascii="Times New Roman" w:hAnsi="Times New Roman" w:cs="Times New Roman"/>
          <w:lang w:val="en-US"/>
        </w:rPr>
        <w:t>-</w:t>
      </w:r>
      <w:r w:rsidR="007B3129" w:rsidRPr="00967D7F">
        <w:rPr>
          <w:rFonts w:ascii="Times New Roman" w:hAnsi="Times New Roman" w:cs="Times New Roman"/>
          <w:lang w:val="en-US"/>
        </w:rPr>
        <w:t>22</w:t>
      </w:r>
      <w:r w:rsidRPr="00967D7F">
        <w:rPr>
          <w:rFonts w:ascii="Times New Roman" w:hAnsi="Times New Roman" w:cs="Times New Roman"/>
          <w:lang w:val="en-US"/>
        </w:rPr>
        <w:t xml:space="preserve"> to 20</w:t>
      </w:r>
      <w:r w:rsidR="007B3129" w:rsidRPr="00967D7F">
        <w:rPr>
          <w:rFonts w:ascii="Times New Roman" w:hAnsi="Times New Roman" w:cs="Times New Roman"/>
          <w:lang w:val="en-US"/>
        </w:rPr>
        <w:t>20</w:t>
      </w:r>
      <w:r w:rsidRPr="00967D7F">
        <w:rPr>
          <w:rFonts w:ascii="Times New Roman" w:hAnsi="Times New Roman" w:cs="Times New Roman"/>
          <w:lang w:val="en-US"/>
        </w:rPr>
        <w:t>-0</w:t>
      </w:r>
      <w:r w:rsidR="007B3129" w:rsidRPr="00967D7F">
        <w:rPr>
          <w:rFonts w:ascii="Times New Roman" w:hAnsi="Times New Roman" w:cs="Times New Roman"/>
          <w:lang w:val="en-US"/>
        </w:rPr>
        <w:t>1</w:t>
      </w:r>
      <w:r w:rsidRPr="00967D7F">
        <w:rPr>
          <w:rFonts w:ascii="Times New Roman" w:hAnsi="Times New Roman" w:cs="Times New Roman"/>
          <w:lang w:val="en-US"/>
        </w:rPr>
        <w:t>-</w:t>
      </w:r>
      <w:r w:rsidR="007B3129" w:rsidRPr="00967D7F">
        <w:rPr>
          <w:rFonts w:ascii="Times New Roman" w:hAnsi="Times New Roman" w:cs="Times New Roman"/>
          <w:lang w:val="en-US"/>
        </w:rPr>
        <w:t>25</w:t>
      </w:r>
      <w:r w:rsidRPr="00967D7F">
        <w:rPr>
          <w:rFonts w:ascii="Times New Roman" w:hAnsi="Times New Roman" w:cs="Times New Roman"/>
          <w:lang w:val="en-US"/>
        </w:rPr>
        <w:t xml:space="preserve">, the date of departure. The </w:t>
      </w:r>
      <w:r w:rsidR="004738FB">
        <w:rPr>
          <w:rFonts w:ascii="Times New Roman" w:hAnsi="Times New Roman" w:cs="Times New Roman"/>
          <w:lang w:val="en-US"/>
        </w:rPr>
        <w:t>salinometer</w:t>
      </w:r>
      <w:r w:rsidRPr="00967D7F">
        <w:rPr>
          <w:rFonts w:ascii="Times New Roman" w:hAnsi="Times New Roman" w:cs="Times New Roman"/>
          <w:lang w:val="en-US"/>
        </w:rPr>
        <w:t xml:space="preserve"> was </w:t>
      </w:r>
      <w:r w:rsidR="004738FB">
        <w:rPr>
          <w:rFonts w:ascii="Times New Roman" w:hAnsi="Times New Roman" w:cs="Times New Roman"/>
          <w:lang w:val="en-US"/>
        </w:rPr>
        <w:t xml:space="preserve">initially </w:t>
      </w:r>
      <w:r w:rsidRPr="00967D7F">
        <w:rPr>
          <w:rFonts w:ascii="Times New Roman" w:hAnsi="Times New Roman" w:cs="Times New Roman"/>
          <w:lang w:val="en-US"/>
        </w:rPr>
        <w:t>set</w:t>
      </w:r>
      <w:r w:rsidR="004738FB">
        <w:rPr>
          <w:rFonts w:ascii="Times New Roman" w:hAnsi="Times New Roman" w:cs="Times New Roman"/>
          <w:lang w:val="en-US"/>
        </w:rPr>
        <w:t xml:space="preserve"> </w:t>
      </w:r>
      <w:r w:rsidRPr="00967D7F">
        <w:rPr>
          <w:rFonts w:ascii="Times New Roman" w:hAnsi="Times New Roman" w:cs="Times New Roman"/>
          <w:lang w:val="en-US"/>
        </w:rPr>
        <w:t xml:space="preserve">up and secured on the </w:t>
      </w:r>
      <w:r w:rsidR="007B3129" w:rsidRPr="00967D7F">
        <w:rPr>
          <w:rFonts w:ascii="Times New Roman" w:hAnsi="Times New Roman" w:cs="Times New Roman"/>
          <w:lang w:val="en-US"/>
        </w:rPr>
        <w:t>starboard</w:t>
      </w:r>
      <w:r w:rsidRPr="00967D7F">
        <w:rPr>
          <w:rFonts w:ascii="Times New Roman" w:hAnsi="Times New Roman" w:cs="Times New Roman"/>
          <w:lang w:val="en-US"/>
        </w:rPr>
        <w:t xml:space="preserve"> bench </w:t>
      </w:r>
      <w:r w:rsidR="007B3129" w:rsidRPr="00967D7F">
        <w:rPr>
          <w:rFonts w:ascii="Times New Roman" w:hAnsi="Times New Roman" w:cs="Times New Roman"/>
          <w:lang w:val="en-US"/>
        </w:rPr>
        <w:t>in</w:t>
      </w:r>
      <w:r w:rsidRPr="00967D7F">
        <w:rPr>
          <w:rFonts w:ascii="Times New Roman" w:hAnsi="Times New Roman" w:cs="Times New Roman"/>
          <w:lang w:val="en-US"/>
        </w:rPr>
        <w:t xml:space="preserve"> the </w:t>
      </w:r>
      <w:proofErr w:type="spellStart"/>
      <w:r w:rsidRPr="00967D7F">
        <w:rPr>
          <w:rFonts w:ascii="Times New Roman" w:hAnsi="Times New Roman" w:cs="Times New Roman"/>
          <w:lang w:val="en-US"/>
        </w:rPr>
        <w:t>hyd</w:t>
      </w:r>
      <w:r w:rsidR="007B3129" w:rsidRPr="00967D7F">
        <w:rPr>
          <w:rFonts w:ascii="Times New Roman" w:hAnsi="Times New Roman" w:cs="Times New Roman"/>
          <w:lang w:val="en-US"/>
        </w:rPr>
        <w:t>r</w:t>
      </w:r>
      <w:r w:rsidRPr="00967D7F">
        <w:rPr>
          <w:rFonts w:ascii="Times New Roman" w:hAnsi="Times New Roman" w:cs="Times New Roman"/>
          <w:lang w:val="en-US"/>
        </w:rPr>
        <w:t>olab</w:t>
      </w:r>
      <w:proofErr w:type="spellEnd"/>
      <w:r w:rsidRPr="00967D7F">
        <w:rPr>
          <w:rFonts w:ascii="Times New Roman" w:hAnsi="Times New Roman" w:cs="Times New Roman"/>
          <w:lang w:val="en-US"/>
        </w:rPr>
        <w:t xml:space="preserve"> of the R/V </w:t>
      </w:r>
      <w:r w:rsidR="007B3129" w:rsidRPr="00967D7F">
        <w:rPr>
          <w:rFonts w:ascii="Times New Roman" w:hAnsi="Times New Roman" w:cs="Times New Roman"/>
          <w:lang w:val="en-US"/>
        </w:rPr>
        <w:t xml:space="preserve">Thomas </w:t>
      </w:r>
      <w:r w:rsidR="0010411B" w:rsidRPr="00967D7F">
        <w:rPr>
          <w:rFonts w:ascii="Times New Roman" w:hAnsi="Times New Roman" w:cs="Times New Roman"/>
          <w:lang w:val="en-US"/>
        </w:rPr>
        <w:t>G.</w:t>
      </w:r>
      <w:r w:rsidR="007B3129" w:rsidRPr="00967D7F">
        <w:rPr>
          <w:rFonts w:ascii="Times New Roman" w:hAnsi="Times New Roman" w:cs="Times New Roman"/>
          <w:lang w:val="en-US"/>
        </w:rPr>
        <w:t xml:space="preserve"> Thompson</w:t>
      </w:r>
      <w:r w:rsidRPr="00967D7F">
        <w:rPr>
          <w:rFonts w:ascii="Times New Roman" w:hAnsi="Times New Roman" w:cs="Times New Roman"/>
          <w:lang w:val="en-US"/>
        </w:rPr>
        <w:t>.</w:t>
      </w:r>
      <w:r w:rsidR="004738FB">
        <w:rPr>
          <w:rFonts w:ascii="Times New Roman" w:hAnsi="Times New Roman" w:cs="Times New Roman"/>
          <w:lang w:val="en-US"/>
        </w:rPr>
        <w:t xml:space="preserve"> However, after several days of carefully monitoring laboratory temperature, it was deemed too unstable an environment for precise salinity analysis. The salinometer was then moved into the walk-in refrigerator forward of the computer lab. The best set-up for a stable environment seemed to be with the door </w:t>
      </w:r>
      <w:r w:rsidR="00836899">
        <w:rPr>
          <w:rFonts w:ascii="Times New Roman" w:hAnsi="Times New Roman" w:cs="Times New Roman"/>
          <w:lang w:val="en-US"/>
        </w:rPr>
        <w:t>ajar</w:t>
      </w:r>
      <w:r w:rsidR="004738FB">
        <w:rPr>
          <w:rFonts w:ascii="Times New Roman" w:hAnsi="Times New Roman" w:cs="Times New Roman"/>
          <w:lang w:val="en-US"/>
        </w:rPr>
        <w:t>, the condenser and fan system off, and with a smaller fan in the corner of the space to circulate air.</w:t>
      </w:r>
      <w:r w:rsidR="005243D6">
        <w:rPr>
          <w:rFonts w:ascii="Times New Roman" w:hAnsi="Times New Roman" w:cs="Times New Roman"/>
          <w:lang w:val="en-US"/>
        </w:rPr>
        <w:t xml:space="preserve"> An initial bath temperature of 21</w:t>
      </w:r>
      <w:r w:rsidR="005243D6" w:rsidRPr="00B64561">
        <w:rPr>
          <w:rFonts w:ascii="Times New Roman" w:eastAsia="Times New Roman" w:hAnsi="Times New Roman" w:cs="Times New Roman"/>
          <w:lang w:val="en-US" w:eastAsia="en-GB"/>
        </w:rPr>
        <w:t>°C</w:t>
      </w:r>
      <w:r w:rsidR="005243D6">
        <w:rPr>
          <w:rFonts w:ascii="Times New Roman" w:eastAsia="Times New Roman" w:hAnsi="Times New Roman" w:cs="Times New Roman"/>
          <w:lang w:val="en-US" w:eastAsia="en-GB"/>
        </w:rPr>
        <w:t xml:space="preserve"> was adjusted to 24</w:t>
      </w:r>
      <w:r w:rsidR="005243D6" w:rsidRPr="00B64561">
        <w:rPr>
          <w:rFonts w:ascii="Times New Roman" w:eastAsia="Times New Roman" w:hAnsi="Times New Roman" w:cs="Times New Roman"/>
          <w:lang w:val="en-US" w:eastAsia="en-GB"/>
        </w:rPr>
        <w:t>°C</w:t>
      </w:r>
      <w:r w:rsidR="005243D6">
        <w:rPr>
          <w:rFonts w:ascii="Times New Roman" w:eastAsia="Times New Roman" w:hAnsi="Times New Roman" w:cs="Times New Roman"/>
          <w:lang w:val="en-US" w:eastAsia="en-GB"/>
        </w:rPr>
        <w:t>, as a higher laboratory temperature was easier to maintain.</w:t>
      </w:r>
    </w:p>
    <w:p w14:paraId="4075A1C6" w14:textId="7BCBFF52" w:rsidR="00B24A22" w:rsidRDefault="00B24A22" w:rsidP="00C0166A">
      <w:pPr>
        <w:rPr>
          <w:rFonts w:ascii="Times New Roman" w:eastAsia="Times New Roman" w:hAnsi="Times New Roman" w:cs="Times New Roman"/>
          <w:lang w:val="en-US" w:eastAsia="en-GB"/>
        </w:rPr>
      </w:pPr>
    </w:p>
    <w:p w14:paraId="5C0ED730" w14:textId="13359003" w:rsidR="00B24A22" w:rsidRPr="00967D7F" w:rsidRDefault="00B24A22" w:rsidP="00C0166A">
      <w:pPr>
        <w:rPr>
          <w:rFonts w:ascii="Times New Roman" w:hAnsi="Times New Roman" w:cs="Times New Roman"/>
          <w:lang w:val="en-US"/>
        </w:rPr>
      </w:pPr>
      <w:r>
        <w:rPr>
          <w:rFonts w:ascii="Times New Roman" w:eastAsia="Times New Roman" w:hAnsi="Times New Roman" w:cs="Times New Roman"/>
          <w:lang w:val="en-US" w:eastAsia="en-GB"/>
        </w:rPr>
        <w:t xml:space="preserve">The second run of samples suffered from bubble nucleation within the cell and gave a slightly higher offset between initial and final standards (salinity drift of 0.001). No amount of flushing with DI water would clear these so a 1% solution of Triton X-100 was used as a surfactant to remove </w:t>
      </w:r>
      <w:r w:rsidR="00836899">
        <w:rPr>
          <w:rFonts w:ascii="Times New Roman" w:eastAsia="Times New Roman" w:hAnsi="Times New Roman" w:cs="Times New Roman"/>
          <w:lang w:val="en-US" w:eastAsia="en-GB"/>
        </w:rPr>
        <w:t>them</w:t>
      </w:r>
      <w:r>
        <w:rPr>
          <w:rFonts w:ascii="Times New Roman" w:eastAsia="Times New Roman" w:hAnsi="Times New Roman" w:cs="Times New Roman"/>
          <w:lang w:val="en-US" w:eastAsia="en-GB"/>
        </w:rPr>
        <w:t>, followed by copious flushing with DI and leftover standard seawater, which successfully cleared the cell of bubbles. Nucleation continued to be apparent (but much reduced) during subsequent sample runs, possibly due to the high particulate, high productivity surface waters that were being targeted on this cruise. As such, this cell cleaning procedure was used following every run of samples to remove bubbles and prevent the situation worsening.</w:t>
      </w:r>
    </w:p>
    <w:p w14:paraId="2397CF19" w14:textId="77777777" w:rsidR="00B24A22" w:rsidRPr="00967D7F" w:rsidRDefault="00B24A22" w:rsidP="00C0166A">
      <w:pPr>
        <w:rPr>
          <w:rFonts w:ascii="Times New Roman" w:hAnsi="Times New Roman" w:cs="Times New Roman"/>
          <w:lang w:val="en-US"/>
        </w:rPr>
      </w:pPr>
    </w:p>
    <w:p w14:paraId="584E4DA5" w14:textId="4149FB8E" w:rsidR="00B24A22" w:rsidRDefault="0010411B" w:rsidP="00C0166A">
      <w:pPr>
        <w:rPr>
          <w:rFonts w:ascii="Times New Roman" w:hAnsi="Times New Roman" w:cs="Times New Roman"/>
          <w:lang w:val="en-US"/>
        </w:rPr>
      </w:pPr>
      <w:r w:rsidRPr="00967D7F">
        <w:rPr>
          <w:rFonts w:ascii="Times New Roman" w:hAnsi="Times New Roman" w:cs="Times New Roman"/>
          <w:lang w:val="en-US"/>
        </w:rPr>
        <w:t xml:space="preserve">On the second leg (Durban – Mauritius) additional “trip and fly” CTD casts were carried out for increased spatial CTD data resolution and additional DIC, alkalinity and nutrient measurements. These were not sampled for </w:t>
      </w:r>
      <w:r w:rsidR="005243D6">
        <w:rPr>
          <w:rFonts w:ascii="Times New Roman" w:hAnsi="Times New Roman" w:cs="Times New Roman"/>
          <w:lang w:val="en-US"/>
        </w:rPr>
        <w:t>salinity</w:t>
      </w:r>
      <w:r w:rsidRPr="00967D7F">
        <w:rPr>
          <w:rFonts w:ascii="Times New Roman" w:hAnsi="Times New Roman" w:cs="Times New Roman"/>
          <w:lang w:val="en-US"/>
        </w:rPr>
        <w:t xml:space="preserve"> as sensors would not have stabilized enough for effective CTD sensor calibration.</w:t>
      </w:r>
      <w:r w:rsidR="00B24A22">
        <w:rPr>
          <w:rFonts w:ascii="Times New Roman" w:hAnsi="Times New Roman" w:cs="Times New Roman"/>
          <w:lang w:val="en-US"/>
        </w:rPr>
        <w:t xml:space="preserve"> Offset between salinity standards remained very low for the majority of the cruise</w:t>
      </w:r>
      <w:r w:rsidR="00836899">
        <w:rPr>
          <w:rFonts w:ascii="Times New Roman" w:hAnsi="Times New Roman" w:cs="Times New Roman"/>
          <w:lang w:val="en-US"/>
        </w:rPr>
        <w:t xml:space="preserve"> (typically 0.0001-0.0002)</w:t>
      </w:r>
      <w:r w:rsidR="00B24A22">
        <w:rPr>
          <w:rFonts w:ascii="Times New Roman" w:hAnsi="Times New Roman" w:cs="Times New Roman"/>
          <w:lang w:val="en-US"/>
        </w:rPr>
        <w:t>. However</w:t>
      </w:r>
      <w:r w:rsidR="00836899">
        <w:rPr>
          <w:rFonts w:ascii="Times New Roman" w:hAnsi="Times New Roman" w:cs="Times New Roman"/>
          <w:lang w:val="en-US"/>
        </w:rPr>
        <w:t>,</w:t>
      </w:r>
      <w:r w:rsidR="00B24A22">
        <w:rPr>
          <w:rFonts w:ascii="Times New Roman" w:hAnsi="Times New Roman" w:cs="Times New Roman"/>
          <w:lang w:val="en-US"/>
        </w:rPr>
        <w:t xml:space="preserve"> </w:t>
      </w:r>
      <w:r w:rsidR="00836899">
        <w:rPr>
          <w:rFonts w:ascii="Times New Roman" w:hAnsi="Times New Roman" w:cs="Times New Roman"/>
          <w:lang w:val="en-US"/>
        </w:rPr>
        <w:t>for one run of samples the laboratory temperature was deemed too high to maintain a stable reading on the salinometer.</w:t>
      </w:r>
      <w:r w:rsidR="00836899" w:rsidRPr="00836899">
        <w:rPr>
          <w:rFonts w:ascii="Times New Roman" w:hAnsi="Times New Roman" w:cs="Times New Roman"/>
          <w:lang w:val="en-US"/>
        </w:rPr>
        <w:t xml:space="preserve"> </w:t>
      </w:r>
      <w:r w:rsidR="00836899">
        <w:rPr>
          <w:rFonts w:ascii="Times New Roman" w:hAnsi="Times New Roman" w:cs="Times New Roman"/>
          <w:lang w:val="en-US"/>
        </w:rPr>
        <w:t xml:space="preserve">Unfortunately, due to the high CTD </w:t>
      </w:r>
      <w:r w:rsidR="00836899">
        <w:rPr>
          <w:rFonts w:ascii="Times New Roman" w:hAnsi="Times New Roman" w:cs="Times New Roman"/>
          <w:lang w:val="en-US"/>
        </w:rPr>
        <w:t xml:space="preserve">sampling </w:t>
      </w:r>
      <w:r w:rsidR="00836899">
        <w:rPr>
          <w:rFonts w:ascii="Times New Roman" w:hAnsi="Times New Roman" w:cs="Times New Roman"/>
          <w:lang w:val="en-US"/>
        </w:rPr>
        <w:t>frequency</w:t>
      </w:r>
      <w:r w:rsidR="00836899">
        <w:rPr>
          <w:rFonts w:ascii="Times New Roman" w:hAnsi="Times New Roman" w:cs="Times New Roman"/>
          <w:lang w:val="en-US"/>
        </w:rPr>
        <w:t xml:space="preserve"> and limited number of sample bottles</w:t>
      </w:r>
      <w:r w:rsidR="00836899">
        <w:rPr>
          <w:rFonts w:ascii="Times New Roman" w:hAnsi="Times New Roman" w:cs="Times New Roman"/>
          <w:lang w:val="en-US"/>
        </w:rPr>
        <w:t>, the samples</w:t>
      </w:r>
      <w:r w:rsidR="00836899">
        <w:rPr>
          <w:rFonts w:ascii="Times New Roman" w:hAnsi="Times New Roman" w:cs="Times New Roman"/>
          <w:lang w:val="en-US"/>
        </w:rPr>
        <w:t xml:space="preserve"> had to be run regardless. This resulted in a drift in salinity of nearly 0.003 between initial and end standards. The data have not been drift-corrected as it is unclear if the offset was linear or stepped through the run of samples; instead they have been flagged as suspect (flag 3). Following this event, the engineers on board were notified of the issue of laboratory temperature and the ship’s indoor temperature reduced to allow for more stable conditions for salinity analysis.</w:t>
      </w:r>
    </w:p>
    <w:p w14:paraId="0A1C413E" w14:textId="78FFA6C3" w:rsidR="00B24A22" w:rsidRDefault="00B24A22" w:rsidP="00C0166A">
      <w:pPr>
        <w:rPr>
          <w:rFonts w:ascii="Times New Roman" w:hAnsi="Times New Roman" w:cs="Times New Roman"/>
          <w:lang w:val="en-US"/>
        </w:rPr>
      </w:pPr>
    </w:p>
    <w:p w14:paraId="13DF21F1" w14:textId="60A3437C" w:rsidR="00836899" w:rsidRPr="00560210" w:rsidRDefault="00B24A22" w:rsidP="00836899">
      <w:pPr>
        <w:rPr>
          <w:rFonts w:ascii="Times New Roman" w:hAnsi="Times New Roman" w:cs="Times New Roman"/>
          <w:lang w:val="en-US"/>
        </w:rPr>
      </w:pPr>
      <w:r>
        <w:rPr>
          <w:rFonts w:ascii="Times New Roman" w:hAnsi="Times New Roman" w:cs="Times New Roman"/>
          <w:lang w:val="en-US"/>
        </w:rPr>
        <w:t>Du</w:t>
      </w:r>
      <w:r w:rsidR="00A03978" w:rsidRPr="00967D7F">
        <w:rPr>
          <w:rFonts w:ascii="Times New Roman" w:hAnsi="Times New Roman" w:cs="Times New Roman"/>
          <w:lang w:val="en-US"/>
        </w:rPr>
        <w:t xml:space="preserve">plicate </w:t>
      </w:r>
      <w:r w:rsidR="005243D6">
        <w:rPr>
          <w:rFonts w:ascii="Times New Roman" w:hAnsi="Times New Roman" w:cs="Times New Roman"/>
          <w:lang w:val="en-US"/>
        </w:rPr>
        <w:t>salinity</w:t>
      </w:r>
      <w:r w:rsidR="00FF6B15" w:rsidRPr="00967D7F">
        <w:rPr>
          <w:rFonts w:ascii="Times New Roman" w:hAnsi="Times New Roman" w:cs="Times New Roman"/>
          <w:lang w:val="en-US"/>
        </w:rPr>
        <w:t xml:space="preserve"> samples </w:t>
      </w:r>
      <w:r>
        <w:rPr>
          <w:rFonts w:ascii="Times New Roman" w:hAnsi="Times New Roman" w:cs="Times New Roman"/>
          <w:lang w:val="en-US"/>
        </w:rPr>
        <w:t xml:space="preserve">were </w:t>
      </w:r>
      <w:r w:rsidR="00FF6B15" w:rsidRPr="00967D7F">
        <w:rPr>
          <w:rFonts w:ascii="Times New Roman" w:hAnsi="Times New Roman" w:cs="Times New Roman"/>
          <w:lang w:val="en-US"/>
        </w:rPr>
        <w:t>taken</w:t>
      </w:r>
      <w:r w:rsidR="005243D6">
        <w:rPr>
          <w:rFonts w:ascii="Times New Roman" w:hAnsi="Times New Roman" w:cs="Times New Roman"/>
          <w:lang w:val="en-US"/>
        </w:rPr>
        <w:t xml:space="preserve"> from </w:t>
      </w:r>
      <w:r>
        <w:rPr>
          <w:rFonts w:ascii="Times New Roman" w:hAnsi="Times New Roman" w:cs="Times New Roman"/>
          <w:lang w:val="en-US"/>
        </w:rPr>
        <w:t>ten</w:t>
      </w:r>
      <w:r w:rsidR="005243D6">
        <w:rPr>
          <w:rFonts w:ascii="Times New Roman" w:hAnsi="Times New Roman" w:cs="Times New Roman"/>
          <w:lang w:val="en-US"/>
        </w:rPr>
        <w:t xml:space="preserve"> </w:t>
      </w:r>
      <w:proofErr w:type="spellStart"/>
      <w:r w:rsidR="005243D6">
        <w:rPr>
          <w:rFonts w:ascii="Times New Roman" w:hAnsi="Times New Roman" w:cs="Times New Roman"/>
          <w:lang w:val="en-US"/>
        </w:rPr>
        <w:t>niskin</w:t>
      </w:r>
      <w:proofErr w:type="spellEnd"/>
      <w:r w:rsidR="005243D6">
        <w:rPr>
          <w:rFonts w:ascii="Times New Roman" w:hAnsi="Times New Roman" w:cs="Times New Roman"/>
          <w:lang w:val="en-US"/>
        </w:rPr>
        <w:t xml:space="preserve"> bottles on a deep cast (CTD 0</w:t>
      </w:r>
      <w:r>
        <w:rPr>
          <w:rFonts w:ascii="Times New Roman" w:hAnsi="Times New Roman" w:cs="Times New Roman"/>
          <w:lang w:val="en-US"/>
        </w:rPr>
        <w:t xml:space="preserve">53). Nine out of 10 </w:t>
      </w:r>
      <w:r w:rsidR="00836899">
        <w:rPr>
          <w:rFonts w:ascii="Times New Roman" w:hAnsi="Times New Roman" w:cs="Times New Roman"/>
          <w:lang w:val="en-US"/>
        </w:rPr>
        <w:t xml:space="preserve">replicates </w:t>
      </w:r>
      <w:r>
        <w:rPr>
          <w:rFonts w:ascii="Times New Roman" w:hAnsi="Times New Roman" w:cs="Times New Roman"/>
          <w:lang w:val="en-US"/>
        </w:rPr>
        <w:t>agreed with a precision of 0.001 or better.</w:t>
      </w:r>
      <w:r w:rsidR="00836899">
        <w:rPr>
          <w:rFonts w:ascii="Times New Roman" w:hAnsi="Times New Roman" w:cs="Times New Roman"/>
          <w:lang w:val="en-US"/>
        </w:rPr>
        <w:t xml:space="preserve"> </w:t>
      </w:r>
      <w:r w:rsidR="00836899">
        <w:rPr>
          <w:rFonts w:ascii="Times New Roman" w:hAnsi="Times New Roman" w:cs="Times New Roman"/>
          <w:lang w:val="en-US"/>
        </w:rPr>
        <w:t xml:space="preserve">Replicate </w:t>
      </w:r>
      <w:r w:rsidR="00836899">
        <w:rPr>
          <w:rFonts w:ascii="Times New Roman" w:hAnsi="Times New Roman" w:cs="Times New Roman"/>
          <w:lang w:val="en-US"/>
        </w:rPr>
        <w:t>salinity</w:t>
      </w:r>
      <w:r w:rsidR="00836899">
        <w:rPr>
          <w:rFonts w:ascii="Times New Roman" w:hAnsi="Times New Roman" w:cs="Times New Roman"/>
          <w:lang w:val="en-US"/>
        </w:rPr>
        <w:t xml:space="preserve"> samples taken from duplicate bottom-depth </w:t>
      </w:r>
      <w:proofErr w:type="spellStart"/>
      <w:r w:rsidR="00836899">
        <w:rPr>
          <w:rFonts w:ascii="Times New Roman" w:hAnsi="Times New Roman" w:cs="Times New Roman"/>
          <w:lang w:val="en-US"/>
        </w:rPr>
        <w:t>niskin</w:t>
      </w:r>
      <w:proofErr w:type="spellEnd"/>
      <w:r w:rsidR="00836899">
        <w:rPr>
          <w:rFonts w:ascii="Times New Roman" w:hAnsi="Times New Roman" w:cs="Times New Roman"/>
          <w:lang w:val="en-US"/>
        </w:rPr>
        <w:t xml:space="preserve"> bottles on three deep CTD casts showed excellent agreement (+/- 0.00</w:t>
      </w:r>
      <w:r w:rsidR="00836899">
        <w:rPr>
          <w:rFonts w:ascii="Times New Roman" w:hAnsi="Times New Roman" w:cs="Times New Roman"/>
          <w:lang w:val="en-US"/>
        </w:rPr>
        <w:t>06</w:t>
      </w:r>
      <w:r w:rsidR="00836899">
        <w:rPr>
          <w:rFonts w:ascii="Times New Roman" w:hAnsi="Times New Roman" w:cs="Times New Roman"/>
          <w:lang w:val="en-US"/>
        </w:rPr>
        <w:t>).</w:t>
      </w:r>
      <w:bookmarkStart w:id="0" w:name="_GoBack"/>
      <w:bookmarkEnd w:id="0"/>
    </w:p>
    <w:p w14:paraId="73F1A119" w14:textId="7225DA63" w:rsidR="001F69AA" w:rsidRPr="00967D7F" w:rsidRDefault="001F69AA" w:rsidP="00C0166A">
      <w:pPr>
        <w:rPr>
          <w:rFonts w:ascii="Times New Roman" w:hAnsi="Times New Roman" w:cs="Times New Roman"/>
          <w:lang w:val="en-US"/>
        </w:rPr>
      </w:pPr>
    </w:p>
    <w:sectPr w:rsidR="001F69AA" w:rsidRPr="00967D7F" w:rsidSect="00C0166A">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6A"/>
    <w:rsid w:val="0010411B"/>
    <w:rsid w:val="001F69AA"/>
    <w:rsid w:val="0042249A"/>
    <w:rsid w:val="00463C8A"/>
    <w:rsid w:val="004738FB"/>
    <w:rsid w:val="004948A5"/>
    <w:rsid w:val="005036BA"/>
    <w:rsid w:val="005243D6"/>
    <w:rsid w:val="00560210"/>
    <w:rsid w:val="00634D69"/>
    <w:rsid w:val="006B1863"/>
    <w:rsid w:val="006B4768"/>
    <w:rsid w:val="006F0A4F"/>
    <w:rsid w:val="007B3129"/>
    <w:rsid w:val="007E767A"/>
    <w:rsid w:val="00836899"/>
    <w:rsid w:val="009612E4"/>
    <w:rsid w:val="00967D7F"/>
    <w:rsid w:val="00976859"/>
    <w:rsid w:val="00A03978"/>
    <w:rsid w:val="00A905D5"/>
    <w:rsid w:val="00A93678"/>
    <w:rsid w:val="00B24A22"/>
    <w:rsid w:val="00B64561"/>
    <w:rsid w:val="00B91ED1"/>
    <w:rsid w:val="00C0166A"/>
    <w:rsid w:val="00C53271"/>
    <w:rsid w:val="00C66899"/>
    <w:rsid w:val="00FF6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49248A"/>
  <w15:chartTrackingRefBased/>
  <w15:docId w15:val="{BA8E086E-FD7A-1C4E-93D2-7A9BD74A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66A"/>
    <w:pPr>
      <w:spacing w:before="100" w:beforeAutospacing="1" w:after="100" w:afterAutospacing="1"/>
    </w:pPr>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A03978"/>
    <w:rPr>
      <w:color w:val="808080"/>
    </w:rPr>
  </w:style>
  <w:style w:type="table" w:styleId="TableGrid">
    <w:name w:val="Table Grid"/>
    <w:basedOn w:val="TableNormal"/>
    <w:uiPriority w:val="39"/>
    <w:rsid w:val="0052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73249">
      <w:bodyDiv w:val="1"/>
      <w:marLeft w:val="0"/>
      <w:marRight w:val="0"/>
      <w:marTop w:val="0"/>
      <w:marBottom w:val="0"/>
      <w:divBdr>
        <w:top w:val="none" w:sz="0" w:space="0" w:color="auto"/>
        <w:left w:val="none" w:sz="0" w:space="0" w:color="auto"/>
        <w:bottom w:val="none" w:sz="0" w:space="0" w:color="auto"/>
        <w:right w:val="none" w:sz="0" w:space="0" w:color="auto"/>
      </w:divBdr>
      <w:divsChild>
        <w:div w:id="122577574">
          <w:marLeft w:val="0"/>
          <w:marRight w:val="0"/>
          <w:marTop w:val="0"/>
          <w:marBottom w:val="0"/>
          <w:divBdr>
            <w:top w:val="none" w:sz="0" w:space="0" w:color="auto"/>
            <w:left w:val="none" w:sz="0" w:space="0" w:color="auto"/>
            <w:bottom w:val="none" w:sz="0" w:space="0" w:color="auto"/>
            <w:right w:val="none" w:sz="0" w:space="0" w:color="auto"/>
          </w:divBdr>
          <w:divsChild>
            <w:div w:id="1775897824">
              <w:marLeft w:val="0"/>
              <w:marRight w:val="0"/>
              <w:marTop w:val="0"/>
              <w:marBottom w:val="0"/>
              <w:divBdr>
                <w:top w:val="none" w:sz="0" w:space="0" w:color="auto"/>
                <w:left w:val="none" w:sz="0" w:space="0" w:color="auto"/>
                <w:bottom w:val="none" w:sz="0" w:space="0" w:color="auto"/>
                <w:right w:val="none" w:sz="0" w:space="0" w:color="auto"/>
              </w:divBdr>
              <w:divsChild>
                <w:div w:id="12147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08793">
      <w:bodyDiv w:val="1"/>
      <w:marLeft w:val="0"/>
      <w:marRight w:val="0"/>
      <w:marTop w:val="0"/>
      <w:marBottom w:val="0"/>
      <w:divBdr>
        <w:top w:val="none" w:sz="0" w:space="0" w:color="auto"/>
        <w:left w:val="none" w:sz="0" w:space="0" w:color="auto"/>
        <w:bottom w:val="none" w:sz="0" w:space="0" w:color="auto"/>
        <w:right w:val="none" w:sz="0" w:space="0" w:color="auto"/>
      </w:divBdr>
      <w:divsChild>
        <w:div w:id="128983357">
          <w:marLeft w:val="0"/>
          <w:marRight w:val="0"/>
          <w:marTop w:val="0"/>
          <w:marBottom w:val="0"/>
          <w:divBdr>
            <w:top w:val="none" w:sz="0" w:space="0" w:color="auto"/>
            <w:left w:val="none" w:sz="0" w:space="0" w:color="auto"/>
            <w:bottom w:val="none" w:sz="0" w:space="0" w:color="auto"/>
            <w:right w:val="none" w:sz="0" w:space="0" w:color="auto"/>
          </w:divBdr>
          <w:divsChild>
            <w:div w:id="88157117">
              <w:marLeft w:val="0"/>
              <w:marRight w:val="0"/>
              <w:marTop w:val="0"/>
              <w:marBottom w:val="0"/>
              <w:divBdr>
                <w:top w:val="none" w:sz="0" w:space="0" w:color="auto"/>
                <w:left w:val="none" w:sz="0" w:space="0" w:color="auto"/>
                <w:bottom w:val="none" w:sz="0" w:space="0" w:color="auto"/>
                <w:right w:val="none" w:sz="0" w:space="0" w:color="auto"/>
              </w:divBdr>
              <w:divsChild>
                <w:div w:id="7555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56814">
      <w:bodyDiv w:val="1"/>
      <w:marLeft w:val="0"/>
      <w:marRight w:val="0"/>
      <w:marTop w:val="0"/>
      <w:marBottom w:val="0"/>
      <w:divBdr>
        <w:top w:val="none" w:sz="0" w:space="0" w:color="auto"/>
        <w:left w:val="none" w:sz="0" w:space="0" w:color="auto"/>
        <w:bottom w:val="none" w:sz="0" w:space="0" w:color="auto"/>
        <w:right w:val="none" w:sz="0" w:space="0" w:color="auto"/>
      </w:divBdr>
    </w:div>
    <w:div w:id="1552762741">
      <w:bodyDiv w:val="1"/>
      <w:marLeft w:val="0"/>
      <w:marRight w:val="0"/>
      <w:marTop w:val="0"/>
      <w:marBottom w:val="0"/>
      <w:divBdr>
        <w:top w:val="none" w:sz="0" w:space="0" w:color="auto"/>
        <w:left w:val="none" w:sz="0" w:space="0" w:color="auto"/>
        <w:bottom w:val="none" w:sz="0" w:space="0" w:color="auto"/>
        <w:right w:val="none" w:sz="0" w:space="0" w:color="auto"/>
      </w:divBdr>
      <w:divsChild>
        <w:div w:id="1819297015">
          <w:marLeft w:val="0"/>
          <w:marRight w:val="0"/>
          <w:marTop w:val="0"/>
          <w:marBottom w:val="0"/>
          <w:divBdr>
            <w:top w:val="none" w:sz="0" w:space="0" w:color="auto"/>
            <w:left w:val="none" w:sz="0" w:space="0" w:color="auto"/>
            <w:bottom w:val="none" w:sz="0" w:space="0" w:color="auto"/>
            <w:right w:val="none" w:sz="0" w:space="0" w:color="auto"/>
          </w:divBdr>
          <w:divsChild>
            <w:div w:id="1181116753">
              <w:marLeft w:val="0"/>
              <w:marRight w:val="0"/>
              <w:marTop w:val="0"/>
              <w:marBottom w:val="0"/>
              <w:divBdr>
                <w:top w:val="none" w:sz="0" w:space="0" w:color="auto"/>
                <w:left w:val="none" w:sz="0" w:space="0" w:color="auto"/>
                <w:bottom w:val="none" w:sz="0" w:space="0" w:color="auto"/>
                <w:right w:val="none" w:sz="0" w:space="0" w:color="auto"/>
              </w:divBdr>
              <w:divsChild>
                <w:div w:id="3618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4852">
      <w:bodyDiv w:val="1"/>
      <w:marLeft w:val="0"/>
      <w:marRight w:val="0"/>
      <w:marTop w:val="0"/>
      <w:marBottom w:val="0"/>
      <w:divBdr>
        <w:top w:val="none" w:sz="0" w:space="0" w:color="auto"/>
        <w:left w:val="none" w:sz="0" w:space="0" w:color="auto"/>
        <w:bottom w:val="none" w:sz="0" w:space="0" w:color="auto"/>
        <w:right w:val="none" w:sz="0" w:space="0" w:color="auto"/>
      </w:divBdr>
    </w:div>
    <w:div w:id="1890071481">
      <w:bodyDiv w:val="1"/>
      <w:marLeft w:val="0"/>
      <w:marRight w:val="0"/>
      <w:marTop w:val="0"/>
      <w:marBottom w:val="0"/>
      <w:divBdr>
        <w:top w:val="none" w:sz="0" w:space="0" w:color="auto"/>
        <w:left w:val="none" w:sz="0" w:space="0" w:color="auto"/>
        <w:bottom w:val="none" w:sz="0" w:space="0" w:color="auto"/>
        <w:right w:val="none" w:sz="0" w:space="0" w:color="auto"/>
      </w:divBdr>
      <w:divsChild>
        <w:div w:id="326715463">
          <w:marLeft w:val="0"/>
          <w:marRight w:val="0"/>
          <w:marTop w:val="0"/>
          <w:marBottom w:val="0"/>
          <w:divBdr>
            <w:top w:val="none" w:sz="0" w:space="0" w:color="auto"/>
            <w:left w:val="none" w:sz="0" w:space="0" w:color="auto"/>
            <w:bottom w:val="none" w:sz="0" w:space="0" w:color="auto"/>
            <w:right w:val="none" w:sz="0" w:space="0" w:color="auto"/>
          </w:divBdr>
          <w:divsChild>
            <w:div w:id="981041038">
              <w:marLeft w:val="0"/>
              <w:marRight w:val="0"/>
              <w:marTop w:val="0"/>
              <w:marBottom w:val="0"/>
              <w:divBdr>
                <w:top w:val="none" w:sz="0" w:space="0" w:color="auto"/>
                <w:left w:val="none" w:sz="0" w:space="0" w:color="auto"/>
                <w:bottom w:val="none" w:sz="0" w:space="0" w:color="auto"/>
                <w:right w:val="none" w:sz="0" w:space="0" w:color="auto"/>
              </w:divBdr>
              <w:divsChild>
                <w:div w:id="7250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72418">
      <w:bodyDiv w:val="1"/>
      <w:marLeft w:val="0"/>
      <w:marRight w:val="0"/>
      <w:marTop w:val="0"/>
      <w:marBottom w:val="0"/>
      <w:divBdr>
        <w:top w:val="none" w:sz="0" w:space="0" w:color="auto"/>
        <w:left w:val="none" w:sz="0" w:space="0" w:color="auto"/>
        <w:bottom w:val="none" w:sz="0" w:space="0" w:color="auto"/>
        <w:right w:val="none" w:sz="0" w:space="0" w:color="auto"/>
      </w:divBdr>
      <w:divsChild>
        <w:div w:id="983655577">
          <w:marLeft w:val="0"/>
          <w:marRight w:val="0"/>
          <w:marTop w:val="0"/>
          <w:marBottom w:val="0"/>
          <w:divBdr>
            <w:top w:val="none" w:sz="0" w:space="0" w:color="auto"/>
            <w:left w:val="none" w:sz="0" w:space="0" w:color="auto"/>
            <w:bottom w:val="none" w:sz="0" w:space="0" w:color="auto"/>
            <w:right w:val="none" w:sz="0" w:space="0" w:color="auto"/>
          </w:divBdr>
          <w:divsChild>
            <w:div w:id="436870069">
              <w:marLeft w:val="0"/>
              <w:marRight w:val="0"/>
              <w:marTop w:val="0"/>
              <w:marBottom w:val="0"/>
              <w:divBdr>
                <w:top w:val="none" w:sz="0" w:space="0" w:color="auto"/>
                <w:left w:val="none" w:sz="0" w:space="0" w:color="auto"/>
                <w:bottom w:val="none" w:sz="0" w:space="0" w:color="auto"/>
                <w:right w:val="none" w:sz="0" w:space="0" w:color="auto"/>
              </w:divBdr>
              <w:divsChild>
                <w:div w:id="1576239060">
                  <w:marLeft w:val="0"/>
                  <w:marRight w:val="0"/>
                  <w:marTop w:val="0"/>
                  <w:marBottom w:val="0"/>
                  <w:divBdr>
                    <w:top w:val="none" w:sz="0" w:space="0" w:color="auto"/>
                    <w:left w:val="none" w:sz="0" w:space="0" w:color="auto"/>
                    <w:bottom w:val="none" w:sz="0" w:space="0" w:color="auto"/>
                    <w:right w:val="none" w:sz="0" w:space="0" w:color="auto"/>
                  </w:divBdr>
                </w:div>
              </w:divsChild>
            </w:div>
            <w:div w:id="198593572">
              <w:marLeft w:val="0"/>
              <w:marRight w:val="0"/>
              <w:marTop w:val="0"/>
              <w:marBottom w:val="0"/>
              <w:divBdr>
                <w:top w:val="none" w:sz="0" w:space="0" w:color="auto"/>
                <w:left w:val="none" w:sz="0" w:space="0" w:color="auto"/>
                <w:bottom w:val="none" w:sz="0" w:space="0" w:color="auto"/>
                <w:right w:val="none" w:sz="0" w:space="0" w:color="auto"/>
              </w:divBdr>
              <w:divsChild>
                <w:div w:id="234511857">
                  <w:marLeft w:val="0"/>
                  <w:marRight w:val="0"/>
                  <w:marTop w:val="0"/>
                  <w:marBottom w:val="0"/>
                  <w:divBdr>
                    <w:top w:val="none" w:sz="0" w:space="0" w:color="auto"/>
                    <w:left w:val="none" w:sz="0" w:space="0" w:color="auto"/>
                    <w:bottom w:val="none" w:sz="0" w:space="0" w:color="auto"/>
                    <w:right w:val="none" w:sz="0" w:space="0" w:color="auto"/>
                  </w:divBdr>
                </w:div>
              </w:divsChild>
            </w:div>
            <w:div w:id="738091836">
              <w:marLeft w:val="0"/>
              <w:marRight w:val="0"/>
              <w:marTop w:val="0"/>
              <w:marBottom w:val="0"/>
              <w:divBdr>
                <w:top w:val="none" w:sz="0" w:space="0" w:color="auto"/>
                <w:left w:val="none" w:sz="0" w:space="0" w:color="auto"/>
                <w:bottom w:val="none" w:sz="0" w:space="0" w:color="auto"/>
                <w:right w:val="none" w:sz="0" w:space="0" w:color="auto"/>
              </w:divBdr>
              <w:divsChild>
                <w:div w:id="262617453">
                  <w:marLeft w:val="0"/>
                  <w:marRight w:val="0"/>
                  <w:marTop w:val="0"/>
                  <w:marBottom w:val="0"/>
                  <w:divBdr>
                    <w:top w:val="none" w:sz="0" w:space="0" w:color="auto"/>
                    <w:left w:val="none" w:sz="0" w:space="0" w:color="auto"/>
                    <w:bottom w:val="none" w:sz="0" w:space="0" w:color="auto"/>
                    <w:right w:val="none" w:sz="0" w:space="0" w:color="auto"/>
                  </w:divBdr>
                </w:div>
              </w:divsChild>
            </w:div>
            <w:div w:id="1697072972">
              <w:marLeft w:val="0"/>
              <w:marRight w:val="0"/>
              <w:marTop w:val="0"/>
              <w:marBottom w:val="0"/>
              <w:divBdr>
                <w:top w:val="none" w:sz="0" w:space="0" w:color="auto"/>
                <w:left w:val="none" w:sz="0" w:space="0" w:color="auto"/>
                <w:bottom w:val="none" w:sz="0" w:space="0" w:color="auto"/>
                <w:right w:val="none" w:sz="0" w:space="0" w:color="auto"/>
              </w:divBdr>
              <w:divsChild>
                <w:div w:id="6524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541">
      <w:bodyDiv w:val="1"/>
      <w:marLeft w:val="0"/>
      <w:marRight w:val="0"/>
      <w:marTop w:val="0"/>
      <w:marBottom w:val="0"/>
      <w:divBdr>
        <w:top w:val="none" w:sz="0" w:space="0" w:color="auto"/>
        <w:left w:val="none" w:sz="0" w:space="0" w:color="auto"/>
        <w:bottom w:val="none" w:sz="0" w:space="0" w:color="auto"/>
        <w:right w:val="none" w:sz="0" w:space="0" w:color="auto"/>
      </w:divBdr>
      <w:divsChild>
        <w:div w:id="1084495793">
          <w:marLeft w:val="0"/>
          <w:marRight w:val="0"/>
          <w:marTop w:val="0"/>
          <w:marBottom w:val="0"/>
          <w:divBdr>
            <w:top w:val="none" w:sz="0" w:space="0" w:color="auto"/>
            <w:left w:val="none" w:sz="0" w:space="0" w:color="auto"/>
            <w:bottom w:val="none" w:sz="0" w:space="0" w:color="auto"/>
            <w:right w:val="none" w:sz="0" w:space="0" w:color="auto"/>
          </w:divBdr>
          <w:divsChild>
            <w:div w:id="233131305">
              <w:marLeft w:val="0"/>
              <w:marRight w:val="0"/>
              <w:marTop w:val="0"/>
              <w:marBottom w:val="0"/>
              <w:divBdr>
                <w:top w:val="none" w:sz="0" w:space="0" w:color="auto"/>
                <w:left w:val="none" w:sz="0" w:space="0" w:color="auto"/>
                <w:bottom w:val="none" w:sz="0" w:space="0" w:color="auto"/>
                <w:right w:val="none" w:sz="0" w:space="0" w:color="auto"/>
              </w:divBdr>
              <w:divsChild>
                <w:div w:id="12526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Anderson</dc:creator>
  <cp:keywords/>
  <dc:description/>
  <cp:lastModifiedBy>Zac Anderson</cp:lastModifiedBy>
  <cp:revision>4</cp:revision>
  <dcterms:created xsi:type="dcterms:W3CDTF">2020-03-02T11:40:00Z</dcterms:created>
  <dcterms:modified xsi:type="dcterms:W3CDTF">2020-03-02T12:56:00Z</dcterms:modified>
</cp:coreProperties>
</file>